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pStyle w:val="4"/>
        <w:widowControl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2"/>
          <w:sz w:val="36"/>
          <w:szCs w:val="36"/>
        </w:rPr>
        <w:t>“南沙企联会员信用贷”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申请表</w:t>
      </w:r>
    </w:p>
    <w:tbl>
      <w:tblPr>
        <w:tblStyle w:val="5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2211"/>
        <w:gridCol w:w="1849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52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企业名称</w:t>
            </w:r>
          </w:p>
        </w:tc>
        <w:tc>
          <w:tcPr>
            <w:tcW w:w="67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52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行业</w:t>
            </w:r>
          </w:p>
        </w:tc>
        <w:tc>
          <w:tcPr>
            <w:tcW w:w="2212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年营业额</w:t>
            </w:r>
          </w:p>
        </w:tc>
        <w:tc>
          <w:tcPr>
            <w:tcW w:w="2722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52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成立时间</w:t>
            </w:r>
          </w:p>
        </w:tc>
        <w:tc>
          <w:tcPr>
            <w:tcW w:w="220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参保人数</w:t>
            </w:r>
          </w:p>
        </w:tc>
        <w:tc>
          <w:tcPr>
            <w:tcW w:w="272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578" w:type="dxa"/>
            <w:gridSpan w:val="3"/>
            <w:vAlign w:val="center"/>
          </w:tcPr>
          <w:p>
            <w:pPr>
              <w:spacing w:line="6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是否直接为政府、国企、事业单位（医院学校等）提供产品或服务（有签订正式合同）</w:t>
            </w:r>
          </w:p>
        </w:tc>
        <w:tc>
          <w:tcPr>
            <w:tcW w:w="272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52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资金需求规模</w:t>
            </w:r>
          </w:p>
        </w:tc>
        <w:tc>
          <w:tcPr>
            <w:tcW w:w="67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52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2207" w:type="dxa"/>
            <w:vAlign w:val="center"/>
          </w:tcPr>
          <w:p>
            <w:pPr>
              <w:spacing w:line="6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850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72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252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spacing w:line="6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exact"/>
          <w:jc w:val="center"/>
        </w:trPr>
        <w:tc>
          <w:tcPr>
            <w:tcW w:w="9305" w:type="dxa"/>
            <w:gridSpan w:val="4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备注：</w:t>
            </w:r>
          </w:p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pStyle w:val="4"/>
        <w:widowControl/>
        <w:spacing w:after="156" w:afterLines="50" w:line="58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请有贷款需求的企业如实填写申请表，发至邮箱：nansha@nsec.org.cn。</w:t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联系人：南沙企联 陆小姐 020-39006850</w:t>
      </w:r>
    </w:p>
    <w:p>
      <w:pPr>
        <w:pStyle w:val="4"/>
        <w:widowControl/>
        <w:spacing w:beforeAutospacing="0" w:afterAutospacing="0"/>
        <w:ind w:firstLine="1920" w:firstLineChars="6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中国银行南沙分行 宁先生18988803808</w:t>
      </w:r>
    </w:p>
    <w:p>
      <w:pPr>
        <w:widowControl/>
        <w:spacing w:line="360" w:lineRule="auto"/>
        <w:ind w:firstLine="640" w:firstLineChars="200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75"/>
    <w:rsid w:val="00062028"/>
    <w:rsid w:val="003B1538"/>
    <w:rsid w:val="003E2F3B"/>
    <w:rsid w:val="00787558"/>
    <w:rsid w:val="00D32175"/>
    <w:rsid w:val="00E83F3C"/>
    <w:rsid w:val="78C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Grid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5">
    <w:name w:val="Hyperlink"/>
    <w:basedOn w:val="14"/>
    <w:uiPriority w:val="0"/>
    <w:rPr>
      <w:color w:val="0000FF"/>
      <w:u w:val="single"/>
    </w:rPr>
  </w:style>
  <w:style w:type="character" w:customStyle="1" w:styleId="16">
    <w:name w:val="页眉 Char"/>
    <w:basedOn w:val="14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页脚 Char"/>
    <w:basedOn w:val="14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717</Characters>
  <Lines>5</Lines>
  <Paragraphs>1</Paragraphs>
  <TotalTime>0</TotalTime>
  <ScaleCrop>false</ScaleCrop>
  <LinksUpToDate>false</LinksUpToDate>
  <CharactersWithSpaces>841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2020-11-09T14:59:00Z</dcterms:created>
  <dc:creator>Administrator</dc:creator>
  <cp:lastModifiedBy>灰Jim</cp:lastModifiedBy>
  <dcterms:modified xsi:type="dcterms:W3CDTF">2020-11-11T02:33:56Z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