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eastAsia="方正小标宋简体"/>
          <w:sz w:val="44"/>
          <w:szCs w:val="44"/>
        </w:rPr>
      </w:pPr>
      <w:r>
        <w:rPr>
          <w:rFonts w:hint="eastAsia" w:ascii="方正小标宋简体" w:eastAsia="方正小标宋简体"/>
          <w:sz w:val="32"/>
          <w:szCs w:val="32"/>
          <w:lang w:eastAsia="zh-CN"/>
        </w:rPr>
        <w:t>附件</w:t>
      </w:r>
      <w:r>
        <w:rPr>
          <w:rFonts w:hint="eastAsia" w:ascii="方正小标宋简体" w:eastAsia="方正小标宋简体"/>
          <w:sz w:val="32"/>
          <w:szCs w:val="32"/>
          <w:lang w:val="en-US" w:eastAsia="zh-CN"/>
        </w:rPr>
        <w:t>2</w:t>
      </w:r>
    </w:p>
    <w:p>
      <w:pPr>
        <w:spacing w:line="360"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rPr>
        <w:t>2018</w:t>
      </w:r>
      <w:r>
        <w:rPr>
          <w:rFonts w:hint="eastAsia" w:ascii="方正小标宋简体" w:eastAsia="方正小标宋简体"/>
          <w:sz w:val="44"/>
          <w:szCs w:val="44"/>
          <w:lang w:val="en-US" w:eastAsia="zh-CN"/>
        </w:rPr>
        <w:t>-2019</w:t>
      </w:r>
      <w:r>
        <w:rPr>
          <w:rFonts w:hint="eastAsia" w:ascii="方正小标宋简体" w:eastAsia="方正小标宋简体"/>
          <w:sz w:val="44"/>
          <w:szCs w:val="44"/>
        </w:rPr>
        <w:t>年度专利</w:t>
      </w:r>
      <w:r>
        <w:rPr>
          <w:rFonts w:hint="eastAsia" w:ascii="方正小标宋简体" w:eastAsia="方正小标宋简体"/>
          <w:sz w:val="44"/>
          <w:szCs w:val="44"/>
          <w:lang w:eastAsia="zh-CN"/>
        </w:rPr>
        <w:t>资助办事指南</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一、</w:t>
      </w:r>
      <w:r>
        <w:rPr>
          <w:rFonts w:hint="eastAsia" w:ascii="黑体" w:hAnsi="黑体" w:eastAsia="黑体" w:cs="仿宋"/>
          <w:sz w:val="32"/>
          <w:szCs w:val="32"/>
          <w:highlight w:val="none"/>
        </w:rPr>
        <w:t>政策依据</w:t>
      </w:r>
    </w:p>
    <w:p>
      <w:pPr>
        <w:pStyle w:val="2"/>
        <w:keepNext w:val="0"/>
        <w:keepLines w:val="0"/>
        <w:pageBreakBefore w:val="0"/>
        <w:kinsoku/>
        <w:wordWrap/>
        <w:overflowPunct/>
        <w:topLinePunct w:val="0"/>
        <w:bidi w:val="0"/>
        <w:adjustRightInd/>
        <w:spacing w:before="0" w:beforeAutospacing="0" w:after="0" w:afterAutospacing="0" w:line="580" w:lineRule="exact"/>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1.《广州南沙新区（自贸片区）促进科技创新产业发展扶持办法》（穗南开管办〔2017〕1号）第</w:t>
      </w:r>
      <w:r>
        <w:rPr>
          <w:rFonts w:hint="eastAsia" w:ascii="仿宋_GB2312" w:hAnsi="仿宋_GB2312" w:eastAsia="仿宋_GB2312" w:cs="仿宋_GB2312"/>
          <w:b w:val="0"/>
          <w:sz w:val="32"/>
          <w:szCs w:val="32"/>
          <w:lang w:eastAsia="zh-CN"/>
        </w:rPr>
        <w:t>二</w:t>
      </w:r>
      <w:r>
        <w:rPr>
          <w:rFonts w:hint="eastAsia" w:ascii="仿宋_GB2312" w:hAnsi="仿宋_GB2312" w:eastAsia="仿宋_GB2312" w:cs="仿宋_GB2312"/>
          <w:b w:val="0"/>
          <w:sz w:val="32"/>
          <w:szCs w:val="32"/>
        </w:rPr>
        <w:t>十</w:t>
      </w:r>
      <w:r>
        <w:rPr>
          <w:rFonts w:hint="eastAsia" w:ascii="仿宋_GB2312" w:hAnsi="仿宋_GB2312" w:eastAsia="仿宋_GB2312" w:cs="仿宋_GB2312"/>
          <w:b w:val="0"/>
          <w:sz w:val="32"/>
          <w:szCs w:val="32"/>
          <w:lang w:eastAsia="zh-CN"/>
        </w:rPr>
        <w:t>六</w:t>
      </w:r>
      <w:r>
        <w:rPr>
          <w:rFonts w:hint="eastAsia" w:ascii="仿宋_GB2312" w:hAnsi="仿宋_GB2312" w:eastAsia="仿宋_GB2312" w:cs="仿宋_GB2312"/>
          <w:b w:val="0"/>
          <w:sz w:val="32"/>
          <w:szCs w:val="32"/>
        </w:rPr>
        <w:t>条</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2.《广州南沙新区（自贸片区）促进科技创新产业发展扶持办法实施细则》（穗南开工科信〔2017〕13号）第四</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关于调整南沙区专利资助政策的通知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（穗南工科信函2018〔1432〕号）</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二、申请条件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Times New Roman" w:hAnsi="Times New Roman" w:eastAsia="仿宋_GB2312" w:cs="Times New Roman"/>
          <w:i w:val="0"/>
          <w:iCs/>
          <w:sz w:val="32"/>
          <w:szCs w:val="32"/>
          <w:u w:val="none"/>
          <w:lang w:val="en-US" w:eastAsia="zh-CN"/>
        </w:rPr>
      </w:pPr>
      <w:r>
        <w:rPr>
          <w:rFonts w:hint="eastAsia" w:ascii="Times New Roman" w:hAnsi="Times New Roman" w:eastAsia="仿宋_GB2312" w:cs="Times New Roman"/>
          <w:i w:val="0"/>
          <w:iCs/>
          <w:sz w:val="32"/>
          <w:szCs w:val="32"/>
          <w:u w:val="none"/>
          <w:lang w:val="en-US" w:eastAsia="zh-CN"/>
        </w:rPr>
        <w:t>符合以下全部申请条件的单位或个人，可以申请：</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_GB2312" w:eastAsia="仿宋_GB2312"/>
          <w:sz w:val="32"/>
          <w:lang w:val="en-US" w:eastAsia="zh-CN"/>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符合下列条件之一的</w:t>
      </w:r>
      <w:r>
        <w:rPr>
          <w:rFonts w:hint="eastAsia" w:ascii="仿宋_GB2312" w:hAnsi="仿宋" w:eastAsia="仿宋_GB2312" w:cs="仿宋"/>
          <w:sz w:val="32"/>
          <w:szCs w:val="32"/>
          <w:lang w:eastAsia="zh-CN"/>
        </w:rPr>
        <w:t>：</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工商注册地、税务征管关系及统计关系在广州市南沙区范围内</w:t>
      </w:r>
      <w:r>
        <w:rPr>
          <w:rFonts w:hint="eastAsia" w:ascii="仿宋_GB2312" w:hAnsi="仿宋" w:eastAsia="仿宋_GB2312" w:cs="仿宋"/>
          <w:sz w:val="32"/>
          <w:szCs w:val="32"/>
          <w:lang w:eastAsia="zh-CN"/>
        </w:rPr>
        <w:t>的单位；</w:t>
      </w:r>
      <w:r>
        <w:rPr>
          <w:rFonts w:hint="eastAsia" w:ascii="仿宋_GB2312" w:hAnsi="仿宋" w:eastAsia="仿宋_GB2312" w:cs="仿宋"/>
          <w:sz w:val="32"/>
          <w:szCs w:val="32"/>
        </w:rPr>
        <w:t>有健全的财务制度、具有独立法人资格、实行独立核算</w:t>
      </w:r>
      <w:r>
        <w:rPr>
          <w:rFonts w:hint="eastAsia" w:ascii="仿宋_GB2312" w:hAnsi="仿宋" w:eastAsia="仿宋_GB2312" w:cs="仿宋"/>
          <w:sz w:val="32"/>
          <w:szCs w:val="32"/>
          <w:lang w:eastAsia="zh-CN"/>
        </w:rPr>
        <w:t>；</w:t>
      </w:r>
      <w:r>
        <w:rPr>
          <w:rFonts w:hint="eastAsia" w:ascii="仿宋_GB2312" w:hAnsi="仿宋_GB2312" w:eastAsia="仿宋_GB2312"/>
          <w:sz w:val="32"/>
        </w:rPr>
        <w:t>承诺10年内注册及办公地址不迁离本区，不改变在本区纳税义务，不减少注册资本，以及本区约定的其他经济效益承诺</w:t>
      </w:r>
      <w:r>
        <w:rPr>
          <w:rFonts w:hint="eastAsia" w:ascii="仿宋_GB2312" w:hAnsi="仿宋_GB2312" w:eastAsia="仿宋_GB2312"/>
          <w:sz w:val="32"/>
          <w:lang w:eastAsia="zh-CN"/>
        </w:rPr>
        <w:t>；</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）具有本区户籍，或在本区工作并持有居住地址在本区的居住证，或持有出国留学人员来本区工作证明的个人；</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）在本区全日制学校学习的学生。</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.专利统计数据归口在南沙区的有关单位、组织或个人。</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.对201</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年1月1日至201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年12月31日内获</w:t>
      </w:r>
      <w:r>
        <w:rPr>
          <w:rFonts w:hint="eastAsia" w:ascii="仿宋_GB2312" w:hAnsi="仿宋" w:eastAsia="仿宋_GB2312" w:cs="仿宋"/>
          <w:sz w:val="32"/>
          <w:szCs w:val="32"/>
          <w:lang w:eastAsia="zh-CN"/>
        </w:rPr>
        <w:t>得</w:t>
      </w:r>
      <w:r>
        <w:rPr>
          <w:rFonts w:hint="eastAsia" w:ascii="仿宋_GB2312" w:hAnsi="仿宋" w:eastAsia="仿宋_GB2312" w:cs="仿宋"/>
          <w:sz w:val="32"/>
          <w:szCs w:val="32"/>
        </w:rPr>
        <w:t>授权</w:t>
      </w:r>
      <w:r>
        <w:rPr>
          <w:rFonts w:hint="eastAsia" w:ascii="仿宋_GB2312" w:hAnsi="仿宋" w:eastAsia="仿宋_GB2312" w:cs="仿宋"/>
          <w:sz w:val="32"/>
          <w:szCs w:val="32"/>
          <w:lang w:eastAsia="zh-CN"/>
        </w:rPr>
        <w:t>国内专利和国外发明专利、提交</w:t>
      </w:r>
      <w:r>
        <w:rPr>
          <w:rFonts w:hint="eastAsia" w:ascii="仿宋_GB2312" w:hAnsi="仿宋" w:eastAsia="仿宋_GB2312" w:cs="仿宋"/>
          <w:sz w:val="32"/>
          <w:szCs w:val="32"/>
          <w:lang w:val="en-US" w:eastAsia="zh-CN"/>
        </w:rPr>
        <w:t>并</w:t>
      </w:r>
      <w:r>
        <w:rPr>
          <w:rFonts w:hint="eastAsia" w:ascii="仿宋_GB2312" w:hAnsi="仿宋" w:eastAsia="仿宋_GB2312" w:cs="仿宋"/>
          <w:sz w:val="32"/>
          <w:szCs w:val="32"/>
        </w:rPr>
        <w:t>进入国家阶段</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lang w:val="en-US" w:eastAsia="zh-CN"/>
        </w:rPr>
        <w:t>PCT专利申请</w:t>
      </w:r>
      <w:r>
        <w:rPr>
          <w:rFonts w:hint="eastAsia" w:ascii="仿宋_GB2312" w:hAnsi="仿宋" w:eastAsia="仿宋_GB2312" w:cs="仿宋"/>
          <w:sz w:val="32"/>
          <w:szCs w:val="32"/>
        </w:rPr>
        <w:t>予以</w:t>
      </w:r>
      <w:r>
        <w:rPr>
          <w:rFonts w:hint="eastAsia" w:ascii="仿宋_GB2312" w:hAnsi="仿宋" w:eastAsia="仿宋_GB2312" w:cs="仿宋"/>
          <w:sz w:val="32"/>
          <w:szCs w:val="32"/>
          <w:lang w:eastAsia="zh-CN"/>
        </w:rPr>
        <w:t>资助</w:t>
      </w:r>
      <w:r>
        <w:rPr>
          <w:rFonts w:hint="eastAsia" w:ascii="仿宋_GB2312" w:hAnsi="仿宋" w:eastAsia="仿宋_GB2312" w:cs="仿宋"/>
          <w:sz w:val="32"/>
          <w:szCs w:val="32"/>
        </w:rPr>
        <w:t>。</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hint="eastAsia" w:ascii="仿宋_GB2312" w:hAnsi="仿宋_GB2312" w:eastAsia="仿宋_GB2312"/>
          <w:sz w:val="32"/>
        </w:rPr>
        <w:t>企事业单位、社会团体的专利申请须以区内生产或经营场所作为专利申请地址</w:t>
      </w:r>
      <w:r>
        <w:rPr>
          <w:rFonts w:hint="eastAsia" w:ascii="仿宋_GB2312" w:hAnsi="仿宋_GB2312" w:eastAsia="仿宋_GB2312"/>
          <w:sz w:val="32"/>
          <w:lang w:eastAsia="zh-CN"/>
        </w:rPr>
        <w:t>方可</w:t>
      </w:r>
      <w:r>
        <w:rPr>
          <w:rFonts w:hint="eastAsia" w:ascii="仿宋_GB2312" w:hAnsi="仿宋_GB2312" w:eastAsia="仿宋_GB2312"/>
          <w:sz w:val="32"/>
        </w:rPr>
        <w:t>申请资助。</w:t>
      </w:r>
      <w:r>
        <w:rPr>
          <w:rFonts w:hint="eastAsia" w:ascii="仿宋_GB2312" w:hAnsi="仿宋" w:eastAsia="仿宋_GB2312" w:cs="仿宋"/>
          <w:sz w:val="32"/>
          <w:szCs w:val="32"/>
        </w:rPr>
        <w:t>如专利申请为共同申请，须为第一专利申请人。</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sz w:val="32"/>
          <w:lang w:val="en-US" w:eastAsia="zh-CN"/>
        </w:rPr>
        <w:t>5.</w:t>
      </w:r>
      <w:r>
        <w:rPr>
          <w:rFonts w:hint="eastAsia" w:ascii="仿宋_GB2312" w:hAnsi="仿宋_GB2312" w:eastAsia="仿宋_GB2312"/>
          <w:sz w:val="32"/>
        </w:rPr>
        <w:t>国家知识产权局和广东省知识产权局对</w:t>
      </w:r>
      <w:r>
        <w:rPr>
          <w:rFonts w:hint="eastAsia" w:ascii="仿宋_GB2312" w:hAnsi="仿宋_GB2312" w:eastAsia="仿宋_GB2312"/>
          <w:sz w:val="32"/>
          <w:lang w:eastAsia="zh-CN"/>
        </w:rPr>
        <w:t>申请人</w:t>
      </w:r>
      <w:r>
        <w:rPr>
          <w:rFonts w:hint="eastAsia" w:ascii="仿宋_GB2312" w:hAnsi="仿宋_GB2312" w:eastAsia="仿宋_GB2312"/>
          <w:sz w:val="32"/>
        </w:rPr>
        <w:t>没有非正常专利申请的通报。</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highlight w:val="none"/>
        </w:rPr>
        <w:t>申请时间</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 w:eastAsia="仿宋_GB2312" w:cs="仿宋"/>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ascii="仿宋_GB2312" w:hAnsi="仿宋_GB2312" w:eastAsia="仿宋_GB2312" w:cs="仿宋_GB2312"/>
          <w:color w:val="000000"/>
          <w:sz w:val="32"/>
          <w:szCs w:val="32"/>
        </w:rPr>
        <w:t>年</w:t>
      </w:r>
      <w:r>
        <w:rPr>
          <w:rFonts w:ascii="仿宋_GB2312" w:hAnsi="仿宋_GB2312" w:eastAsia="仿宋_GB2312" w:cs="仿宋_GB2312"/>
          <w:color w:val="000000"/>
          <w:sz w:val="32"/>
          <w:szCs w:val="32"/>
          <w:highlight w:val="none"/>
        </w:rPr>
        <w:t>集中受理申请</w:t>
      </w:r>
      <w:r>
        <w:rPr>
          <w:rFonts w:ascii="仿宋_GB2312" w:hAnsi="仿宋_GB2312" w:eastAsia="仿宋_GB2312" w:cs="仿宋_GB2312"/>
          <w:color w:val="000000"/>
          <w:sz w:val="32"/>
          <w:szCs w:val="32"/>
        </w:rPr>
        <w:t>时间为</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bookmarkStart w:id="1" w:name="_GoBack"/>
      <w:bookmarkEnd w:id="1"/>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ascii="仿宋_GB2312" w:hAnsi="仿宋_GB2312" w:eastAsia="仿宋_GB2312" w:cs="仿宋_GB2312"/>
          <w:color w:val="000000"/>
          <w:sz w:val="32"/>
          <w:szCs w:val="32"/>
        </w:rPr>
        <w:t>。申报单位可登录南沙</w:t>
      </w:r>
      <w:r>
        <w:rPr>
          <w:rFonts w:hint="eastAsia" w:ascii="仿宋_GB2312" w:hAnsi="仿宋_GB2312" w:eastAsia="仿宋_GB2312" w:cs="仿宋_GB2312"/>
          <w:color w:val="000000"/>
          <w:sz w:val="32"/>
          <w:szCs w:val="32"/>
          <w:lang w:eastAsia="zh-CN"/>
        </w:rPr>
        <w:t>区企业综合服务平台</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20"/>
        </w:rPr>
        <w:t>https://qiye.gzns.gov.cn/</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提出申请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系统预审通过后，请于</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:00前到</w:t>
      </w:r>
      <w:r>
        <w:rPr>
          <w:rFonts w:hint="eastAsia" w:ascii="仿宋_GB2312" w:hAnsi="仿宋_GB2312" w:eastAsia="仿宋_GB2312" w:cs="仿宋_GB2312"/>
          <w:sz w:val="32"/>
          <w:szCs w:val="32"/>
        </w:rPr>
        <w:t>南沙区政务服务中心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000000"/>
          <w:sz w:val="32"/>
          <w:szCs w:val="32"/>
        </w:rPr>
        <w:t>政策兑现窗口递交纸质材料，</w:t>
      </w:r>
      <w:r>
        <w:rPr>
          <w:rFonts w:ascii="仿宋_GB2312" w:hAnsi="仿宋_GB2312" w:eastAsia="仿宋_GB2312" w:cs="仿宋_GB2312"/>
          <w:color w:val="000000"/>
          <w:sz w:val="32"/>
          <w:szCs w:val="32"/>
        </w:rPr>
        <w:t>逾期不申请视同自动放弃。</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资助</w:t>
      </w:r>
      <w:r>
        <w:rPr>
          <w:rFonts w:hint="eastAsia" w:ascii="黑体" w:hAnsi="黑体" w:eastAsia="黑体" w:cs="黑体"/>
          <w:sz w:val="32"/>
          <w:szCs w:val="32"/>
        </w:rPr>
        <w:t>标准</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（一）国内（包括港澳台）发明专利，获得授权后资助</w:t>
      </w:r>
      <w:r>
        <w:rPr>
          <w:rFonts w:hint="eastAsia" w:ascii="仿宋_GB2312" w:hAnsi="仿宋_GB2312" w:eastAsia="仿宋_GB2312"/>
          <w:sz w:val="32"/>
          <w:lang w:val="en-US" w:eastAsia="zh-CN"/>
        </w:rPr>
        <w:t>8000</w:t>
      </w:r>
      <w:r>
        <w:rPr>
          <w:rFonts w:hint="eastAsia" w:ascii="仿宋_GB2312" w:hAnsi="仿宋_GB2312" w:eastAsia="仿宋_GB2312"/>
          <w:sz w:val="32"/>
        </w:rPr>
        <w:t>元/件；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（二）实用新型专利获得授权后资助1000元/件；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（三）外观设计专利获得授权后资助500元/件；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rPr>
        <w:t>（四）提交PCT专利申请</w:t>
      </w:r>
      <w:r>
        <w:rPr>
          <w:rFonts w:hint="eastAsia" w:ascii="仿宋_GB2312" w:hAnsi="仿宋_GB2312" w:eastAsia="仿宋_GB2312"/>
          <w:sz w:val="32"/>
          <w:lang w:eastAsia="zh-CN"/>
        </w:rPr>
        <w:t>并进入国家阶段（国外），资助</w:t>
      </w:r>
      <w:r>
        <w:rPr>
          <w:rFonts w:hint="eastAsia" w:ascii="仿宋_GB2312" w:hAnsi="仿宋_GB2312" w:eastAsia="仿宋_GB2312"/>
          <w:sz w:val="32"/>
          <w:lang w:val="en-US" w:eastAsia="zh-CN"/>
        </w:rPr>
        <w:t>12000</w:t>
      </w:r>
      <w:r>
        <w:rPr>
          <w:rFonts w:hint="eastAsia" w:ascii="仿宋_GB2312" w:hAnsi="仿宋_GB2312" w:eastAsia="仿宋_GB2312"/>
          <w:sz w:val="32"/>
        </w:rPr>
        <w:t>元/件</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（五）申请美国、日本、</w:t>
      </w:r>
      <w:r>
        <w:rPr>
          <w:rFonts w:hint="eastAsia" w:ascii="仿宋_GB2312" w:hAnsi="仿宋_GB2312" w:eastAsia="仿宋_GB2312"/>
          <w:sz w:val="32"/>
          <w:lang w:eastAsia="zh-CN"/>
        </w:rPr>
        <w:t>英国、</w:t>
      </w:r>
      <w:r>
        <w:rPr>
          <w:rFonts w:hint="eastAsia" w:ascii="仿宋_GB2312" w:hAnsi="仿宋_GB2312" w:eastAsia="仿宋_GB2312"/>
          <w:sz w:val="32"/>
        </w:rPr>
        <w:t>欧盟发明专利，获得授权后资助</w:t>
      </w:r>
      <w:r>
        <w:rPr>
          <w:rFonts w:hint="eastAsia" w:ascii="仿宋_GB2312" w:hAnsi="仿宋_GB2312" w:eastAsia="仿宋_GB2312"/>
          <w:sz w:val="32"/>
          <w:lang w:val="en-US" w:eastAsia="zh-CN"/>
        </w:rPr>
        <w:t>40000</w:t>
      </w:r>
      <w:r>
        <w:rPr>
          <w:rFonts w:hint="eastAsia" w:ascii="仿宋_GB2312" w:hAnsi="仿宋_GB2312" w:eastAsia="仿宋_GB2312"/>
          <w:sz w:val="32"/>
        </w:rPr>
        <w:t>元/件；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rPr>
        <w:t>（六）获得其他国家或地区发明专利授权的，资助10000元/件</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val="en-US" w:eastAsia="zh-CN"/>
        </w:rPr>
      </w:pPr>
      <w:r>
        <w:rPr>
          <w:rFonts w:hint="eastAsia" w:ascii="仿宋_GB2312" w:hAnsi="仿宋_GB2312" w:eastAsia="仿宋_GB2312"/>
          <w:sz w:val="32"/>
          <w:lang w:eastAsia="zh-CN"/>
        </w:rPr>
        <w:t>（七）</w:t>
      </w:r>
      <w:r>
        <w:rPr>
          <w:rFonts w:hint="eastAsia" w:ascii="仿宋_GB2312" w:hAnsi="仿宋_GB2312" w:eastAsia="仿宋_GB2312"/>
          <w:sz w:val="32"/>
        </w:rPr>
        <w:t>资助对象所获得</w:t>
      </w:r>
      <w:r>
        <w:rPr>
          <w:rFonts w:hint="eastAsia" w:ascii="仿宋_GB2312" w:hAnsi="仿宋_GB2312" w:eastAsia="仿宋_GB2312"/>
          <w:sz w:val="32"/>
          <w:lang w:eastAsia="zh-CN"/>
        </w:rPr>
        <w:t>区</w:t>
      </w:r>
      <w:r>
        <w:rPr>
          <w:rFonts w:hint="eastAsia" w:ascii="仿宋_GB2312" w:hAnsi="仿宋_GB2312" w:eastAsia="仿宋_GB2312"/>
          <w:sz w:val="32"/>
        </w:rPr>
        <w:t>资助总额不得高于其实际缴纳的官方规定费用和实际发生的专利代理服务费用总额</w:t>
      </w:r>
      <w:r>
        <w:rPr>
          <w:rFonts w:hint="eastAsia" w:ascii="仿宋_GB2312" w:hAnsi="仿宋_GB2312" w:eastAsia="仿宋_GB2312"/>
          <w:sz w:val="32"/>
          <w:lang w:eastAsia="zh-CN"/>
        </w:rPr>
        <w:t>，且</w:t>
      </w:r>
      <w:r>
        <w:rPr>
          <w:rFonts w:hint="eastAsia" w:ascii="仿宋_GB2312" w:hAnsi="仿宋_GB2312" w:eastAsia="仿宋_GB2312"/>
          <w:sz w:val="32"/>
          <w:lang w:val="en-US" w:eastAsia="zh-CN"/>
        </w:rPr>
        <w:t>最高不超过区级政策资助额度，专利代理服务费的资助对象仅限于具备专利代理资质的服务机构代理提交的专利申请；</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黑体" w:eastAsia="仿宋_GB2312" w:cs="黑体"/>
          <w:sz w:val="32"/>
          <w:szCs w:val="32"/>
          <w:lang w:eastAsia="zh-CN"/>
        </w:rPr>
      </w:pPr>
      <w:r>
        <w:rPr>
          <w:rFonts w:hint="eastAsia" w:ascii="仿宋_GB2312" w:hAnsi="仿宋_GB2312" w:eastAsia="仿宋_GB2312"/>
          <w:sz w:val="32"/>
          <w:lang w:eastAsia="zh-CN"/>
        </w:rPr>
        <w:t>（八）</w:t>
      </w:r>
      <w:r>
        <w:rPr>
          <w:rFonts w:hint="eastAsia" w:ascii="仿宋_GB2312" w:hAnsi="仿宋_GB2312" w:eastAsia="仿宋_GB2312"/>
          <w:sz w:val="32"/>
        </w:rPr>
        <w:t>专利授权以专利证书上的</w:t>
      </w:r>
      <w:r>
        <w:rPr>
          <w:rFonts w:hint="eastAsia" w:ascii="仿宋_GB2312" w:hAnsi="仿宋_GB2312" w:eastAsia="仿宋_GB2312"/>
          <w:sz w:val="32"/>
          <w:lang w:eastAsia="zh-CN"/>
        </w:rPr>
        <w:t>授权公告日</w:t>
      </w:r>
      <w:r>
        <w:rPr>
          <w:rFonts w:hint="eastAsia" w:ascii="仿宋_GB2312" w:hAnsi="仿宋_GB2312" w:eastAsia="仿宋_GB2312"/>
          <w:sz w:val="32"/>
        </w:rPr>
        <w:t>为准，PCT专利</w:t>
      </w:r>
      <w:r>
        <w:rPr>
          <w:rFonts w:hint="eastAsia" w:ascii="仿宋_GB2312" w:hAnsi="仿宋_GB2312" w:eastAsia="仿宋_GB2312"/>
          <w:sz w:val="32"/>
          <w:lang w:eastAsia="zh-CN"/>
        </w:rPr>
        <w:t>申请以</w:t>
      </w:r>
      <w:r>
        <w:rPr>
          <w:rFonts w:hint="eastAsia" w:ascii="仿宋_GB2312" w:hAnsi="仿宋_GB2312" w:eastAsia="仿宋_GB2312"/>
          <w:sz w:val="32"/>
        </w:rPr>
        <w:t>受理通知书</w:t>
      </w:r>
      <w:r>
        <w:rPr>
          <w:rFonts w:hint="eastAsia" w:ascii="仿宋_GB2312" w:hAnsi="仿宋_GB2312" w:eastAsia="仿宋_GB2312"/>
          <w:sz w:val="32"/>
          <w:lang w:eastAsia="zh-CN"/>
        </w:rPr>
        <w:t>和</w:t>
      </w:r>
      <w:r>
        <w:rPr>
          <w:rFonts w:hint="eastAsia" w:ascii="仿宋_GB2312" w:hAnsi="仿宋_GB2312" w:eastAsia="仿宋_GB2312"/>
          <w:sz w:val="32"/>
        </w:rPr>
        <w:t>专利初审公告文件</w:t>
      </w:r>
      <w:r>
        <w:rPr>
          <w:rFonts w:hint="eastAsia" w:ascii="仿宋_GB2312" w:hAnsi="仿宋_GB2312" w:eastAsia="仿宋_GB2312"/>
          <w:sz w:val="32"/>
          <w:lang w:eastAsia="zh-CN"/>
        </w:rPr>
        <w:t>进入国家阶段（国外）的受理日为准</w:t>
      </w:r>
      <w:r>
        <w:rPr>
          <w:rFonts w:hint="eastAsia" w:ascii="仿宋_GB2312" w:hAnsi="仿宋_GB2312" w:eastAsia="仿宋_GB2312"/>
          <w:sz w:val="32"/>
        </w:rPr>
        <w:t>。每项发明最多资助2个国家或地区</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五、申请材料</w:t>
      </w:r>
    </w:p>
    <w:p>
      <w:pPr>
        <w:keepNext w:val="0"/>
        <w:keepLines w:val="0"/>
        <w:pageBreakBefore w:val="0"/>
        <w:widowControl w:val="0"/>
        <w:kinsoku/>
        <w:wordWrap/>
        <w:overflowPunct/>
        <w:topLinePunct w:val="0"/>
        <w:autoSpaceDN/>
        <w:bidi w:val="0"/>
        <w:adjustRightInd/>
        <w:snapToGrid/>
        <w:spacing w:beforeLines="0" w:afterLines="0"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以下申请材料1—8项按顺序</w:t>
      </w:r>
      <w:r>
        <w:rPr>
          <w:rFonts w:hint="eastAsia" w:ascii="仿宋_GB2312" w:hAnsi="仿宋_GB2312" w:eastAsia="仿宋_GB2312" w:cs="仿宋_GB2312"/>
          <w:sz w:val="32"/>
          <w:szCs w:val="32"/>
        </w:rPr>
        <w:t>装订成册</w:t>
      </w:r>
      <w:r>
        <w:rPr>
          <w:rFonts w:hint="eastAsia" w:ascii="仿宋_GB2312" w:eastAsia="仿宋_GB2312"/>
          <w:sz w:val="32"/>
          <w:szCs w:val="32"/>
          <w:lang w:val="en-US" w:eastAsia="zh-CN"/>
        </w:rPr>
        <w:t>，一式1份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加盖骑缝章</w:t>
      </w:r>
      <w:r>
        <w:rPr>
          <w:rFonts w:hint="eastAsia" w:ascii="仿宋_GB2312" w:eastAsia="仿宋_GB2312"/>
          <w:sz w:val="32"/>
          <w:szCs w:val="32"/>
          <w:lang w:val="en-US"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hAnsi="黑体" w:eastAsia="仿宋_GB2312" w:cs="黑体"/>
          <w:sz w:val="32"/>
          <w:szCs w:val="32"/>
          <w:lang w:val="en-US" w:eastAsia="zh-CN"/>
        </w:rPr>
        <w:t>1</w:t>
      </w:r>
      <w:r>
        <w:rPr>
          <w:rFonts w:hint="eastAsia" w:ascii="仿宋_GB2312" w:hAnsi="黑体" w:eastAsia="仿宋_GB2312" w:cs="黑体"/>
          <w:sz w:val="32"/>
          <w:szCs w:val="32"/>
        </w:rPr>
        <w:t>.《广州市南沙区政策兑现事项材料清单》（该清单在</w:t>
      </w:r>
      <w:r>
        <w:rPr>
          <w:rFonts w:hint="eastAsia" w:ascii="仿宋_GB2312" w:hAnsi="黑体" w:eastAsia="仿宋_GB2312" w:cs="黑体"/>
          <w:sz w:val="32"/>
          <w:szCs w:val="32"/>
          <w:lang w:eastAsia="zh-CN"/>
        </w:rPr>
        <w:t>南沙区企业综合服务平台</w:t>
      </w:r>
      <w:r>
        <w:rPr>
          <w:rFonts w:hint="eastAsia" w:ascii="仿宋_GB2312" w:hAnsi="黑体" w:eastAsia="仿宋_GB2312" w:cs="黑体"/>
          <w:sz w:val="32"/>
          <w:szCs w:val="32"/>
        </w:rPr>
        <w:t>预审通过后系统自动生成，请自行打印并在提交纸质材料时一并提交，经办人签名）</w:t>
      </w:r>
      <w:r>
        <w:rPr>
          <w:rFonts w:hint="eastAsia" w:ascii="仿宋_GB2312" w:hAnsi="黑体" w:eastAsia="仿宋_GB2312"/>
          <w:sz w:val="32"/>
          <w:lang w:val="en-US"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黑体" w:eastAsia="仿宋_GB2312"/>
          <w:sz w:val="32"/>
          <w:lang w:val="en-US" w:eastAsia="zh-CN"/>
        </w:rPr>
        <w:t>2.《广州南沙新区（自贸片区）专利资助申请表》（见附件2-1,原件并加盖单位公章或个人亲笔签名)。</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法定代表人签署的承诺书（</w:t>
      </w:r>
      <w:r>
        <w:rPr>
          <w:rFonts w:hint="eastAsia" w:ascii="仿宋_GB2312" w:hAnsi="黑体" w:eastAsia="仿宋_GB2312"/>
          <w:sz w:val="32"/>
          <w:lang w:val="en-US" w:eastAsia="zh-CN"/>
        </w:rPr>
        <w:t>见附件2-2，</w:t>
      </w:r>
      <w:r>
        <w:rPr>
          <w:rFonts w:hint="eastAsia" w:ascii="仿宋_GB2312" w:hAnsi="仿宋_GB2312" w:eastAsia="仿宋_GB2312" w:cs="仿宋_GB2312"/>
          <w:sz w:val="32"/>
          <w:szCs w:val="32"/>
        </w:rPr>
        <w:t>原件</w:t>
      </w:r>
      <w:r>
        <w:rPr>
          <w:rFonts w:hint="eastAsia" w:ascii="仿宋_GB2312" w:hAnsi="黑体" w:eastAsia="仿宋_GB2312"/>
          <w:sz w:val="32"/>
          <w:lang w:val="en-US" w:eastAsia="zh-CN"/>
        </w:rPr>
        <w:t>并</w:t>
      </w:r>
      <w:r>
        <w:rPr>
          <w:rFonts w:hint="eastAsia" w:ascii="仿宋_GB2312" w:hAnsi="仿宋_GB2312" w:eastAsia="仿宋_GB2312" w:cs="仿宋_GB2312"/>
          <w:sz w:val="32"/>
          <w:szCs w:val="32"/>
        </w:rPr>
        <w:t>加盖单位公章）</w:t>
      </w:r>
      <w:r>
        <w:rPr>
          <w:rFonts w:hint="eastAsia" w:ascii="仿宋_GB2312" w:hAnsi="仿宋_GB2312" w:eastAsia="仿宋_GB2312" w:cs="仿宋_GB2312"/>
          <w:sz w:val="32"/>
          <w:szCs w:val="32"/>
          <w:lang w:eastAsia="zh-CN"/>
        </w:rPr>
        <w:t>；</w:t>
      </w:r>
      <w:r>
        <w:rPr>
          <w:rFonts w:hint="eastAsia" w:ascii="仿宋_GB2312" w:hAnsi="华文仿宋" w:eastAsia="仿宋_GB2312"/>
          <w:sz w:val="32"/>
          <w:szCs w:val="32"/>
          <w:lang w:eastAsia="zh-CN"/>
        </w:rPr>
        <w:t>申报主体为个人时</w:t>
      </w:r>
      <w:r>
        <w:rPr>
          <w:rFonts w:hint="eastAsia" w:ascii="仿宋_GB2312" w:hAnsi="仿宋_GB2312" w:eastAsia="仿宋_GB2312" w:cs="仿宋_GB2312"/>
          <w:sz w:val="32"/>
          <w:szCs w:val="32"/>
          <w:lang w:eastAsia="zh-CN"/>
        </w:rPr>
        <w:t>提交本人</w:t>
      </w:r>
      <w:r>
        <w:rPr>
          <w:rFonts w:hint="eastAsia" w:ascii="仿宋_GB2312" w:hAnsi="仿宋_GB2312" w:eastAsia="仿宋_GB2312" w:cs="仿宋_GB2312"/>
          <w:sz w:val="32"/>
          <w:szCs w:val="32"/>
        </w:rPr>
        <w:t>签署的承诺书（</w:t>
      </w:r>
      <w:r>
        <w:rPr>
          <w:rFonts w:hint="eastAsia" w:ascii="仿宋_GB2312" w:hAnsi="黑体" w:eastAsia="仿宋_GB2312"/>
          <w:sz w:val="32"/>
          <w:lang w:val="en-US" w:eastAsia="zh-CN"/>
        </w:rPr>
        <w:t>见附件2-3，</w:t>
      </w:r>
      <w:r>
        <w:rPr>
          <w:rFonts w:hint="eastAsia" w:ascii="仿宋_GB2312" w:hAnsi="仿宋_GB2312" w:eastAsia="仿宋_GB2312" w:cs="仿宋_GB2312"/>
          <w:sz w:val="32"/>
          <w:szCs w:val="32"/>
        </w:rPr>
        <w:t>原件</w:t>
      </w:r>
      <w:r>
        <w:rPr>
          <w:rFonts w:hint="eastAsia" w:ascii="仿宋_GB2312" w:hAnsi="黑体" w:eastAsia="仿宋_GB2312"/>
          <w:sz w:val="32"/>
          <w:lang w:val="en-US" w:eastAsia="zh-CN"/>
        </w:rPr>
        <w:t>并</w:t>
      </w:r>
      <w:r>
        <w:rPr>
          <w:rFonts w:hint="eastAsia" w:ascii="仿宋_GB2312" w:hAnsi="仿宋_GB2312" w:eastAsia="仿宋_GB2312" w:cs="仿宋_GB2312"/>
          <w:sz w:val="32"/>
          <w:szCs w:val="32"/>
          <w:lang w:eastAsia="zh-CN"/>
        </w:rPr>
        <w:t>签名</w:t>
      </w:r>
      <w:r>
        <w:rPr>
          <w:rFonts w:hint="eastAsia" w:ascii="仿宋_GB2312" w:hAnsi="仿宋_GB2312" w:eastAsia="仿宋_GB2312" w:cs="仿宋_GB2312"/>
          <w:sz w:val="32"/>
          <w:szCs w:val="32"/>
        </w:rPr>
        <w:t>）</w:t>
      </w:r>
      <w:r>
        <w:rPr>
          <w:rFonts w:hint="eastAsia" w:ascii="仿宋_GB2312" w:hAnsi="黑体" w:eastAsia="仿宋_GB2312"/>
          <w:sz w:val="32"/>
          <w:lang w:val="en-US"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黑体" w:eastAsia="仿宋_GB2312"/>
          <w:sz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黑体" w:eastAsia="仿宋_GB2312"/>
          <w:sz w:val="32"/>
          <w:lang w:val="en-US" w:eastAsia="zh-CN"/>
        </w:rPr>
        <w:t>企业办理人委托书（见附件2-4，原件并加盖单位公章），办理人身份证（复印件并加盖单位公章，核原件）；</w:t>
      </w:r>
      <w:r>
        <w:rPr>
          <w:rFonts w:hint="eastAsia" w:ascii="仿宋_GB2312" w:hAnsi="华文仿宋" w:eastAsia="仿宋_GB2312"/>
          <w:sz w:val="32"/>
          <w:szCs w:val="32"/>
          <w:lang w:eastAsia="zh-CN"/>
        </w:rPr>
        <w:t>申报主体为个人时需</w:t>
      </w:r>
      <w:r>
        <w:rPr>
          <w:rFonts w:hint="eastAsia" w:ascii="仿宋_GB2312" w:hAnsi="黑体" w:eastAsia="仿宋_GB2312"/>
          <w:sz w:val="32"/>
          <w:lang w:val="en-US" w:eastAsia="zh-CN"/>
        </w:rPr>
        <w:t>由本人携带身份证办理。</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cs="黑体"/>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黑体" w:eastAsia="仿宋_GB2312" w:cs="黑体"/>
          <w:sz w:val="32"/>
          <w:szCs w:val="32"/>
        </w:rPr>
        <w:t>单位及个人身份证明材料：</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1</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企事业单位、社会团体：营业执照</w:t>
      </w:r>
      <w:r>
        <w:rPr>
          <w:rFonts w:eastAsia="仿宋_GB2312"/>
          <w:sz w:val="32"/>
          <w:szCs w:val="32"/>
        </w:rPr>
        <w:t>（</w:t>
      </w:r>
      <w:r>
        <w:rPr>
          <w:rFonts w:hint="eastAsia" w:ascii="仿宋_GB2312" w:hAnsi="仿宋_GB2312" w:eastAsia="仿宋_GB2312" w:cs="仿宋_GB2312"/>
          <w:sz w:val="32"/>
          <w:szCs w:val="32"/>
        </w:rPr>
        <w:t>复印件</w:t>
      </w:r>
      <w:r>
        <w:rPr>
          <w:rFonts w:hint="eastAsia" w:ascii="仿宋_GB2312" w:hAnsi="黑体" w:eastAsia="仿宋_GB2312"/>
          <w:sz w:val="32"/>
          <w:lang w:val="en-US" w:eastAsia="zh-CN"/>
        </w:rPr>
        <w:t>并</w:t>
      </w:r>
      <w:r>
        <w:rPr>
          <w:rFonts w:hint="eastAsia" w:ascii="仿宋_GB2312" w:hAnsi="仿宋_GB2312" w:eastAsia="仿宋_GB2312" w:cs="仿宋_GB2312"/>
          <w:sz w:val="32"/>
          <w:szCs w:val="32"/>
        </w:rPr>
        <w:t>加盖单位公章</w:t>
      </w:r>
      <w:r>
        <w:rPr>
          <w:rFonts w:eastAsia="仿宋_GB2312"/>
          <w:sz w:val="32"/>
          <w:szCs w:val="32"/>
        </w:rPr>
        <w:t>）</w:t>
      </w:r>
      <w:r>
        <w:rPr>
          <w:rFonts w:hint="eastAsia" w:ascii="仿宋_GB2312" w:hAnsi="黑体" w:eastAsia="仿宋_GB2312" w:cs="黑体"/>
          <w:sz w:val="32"/>
          <w:szCs w:val="32"/>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户籍居民：居民身份证</w:t>
      </w:r>
      <w:r>
        <w:rPr>
          <w:rFonts w:hint="eastAsia" w:ascii="仿宋_GB2312" w:hAnsi="黑体" w:eastAsia="仿宋_GB2312" w:cs="黑体"/>
          <w:sz w:val="32"/>
          <w:szCs w:val="32"/>
          <w:lang w:eastAsia="zh-CN"/>
        </w:rPr>
        <w:t>、户口簿</w:t>
      </w:r>
      <w:r>
        <w:rPr>
          <w:rFonts w:eastAsia="仿宋_GB2312"/>
          <w:sz w:val="32"/>
          <w:szCs w:val="32"/>
        </w:rPr>
        <w:t>（复印件</w:t>
      </w:r>
      <w:r>
        <w:rPr>
          <w:rFonts w:hint="eastAsia" w:ascii="仿宋_GB2312" w:hAnsi="黑体" w:eastAsia="仿宋_GB2312"/>
          <w:sz w:val="32"/>
          <w:lang w:val="en-US" w:eastAsia="zh-CN"/>
        </w:rPr>
        <w:t>并</w:t>
      </w:r>
      <w:r>
        <w:rPr>
          <w:rFonts w:hint="eastAsia" w:ascii="仿宋_GB2312" w:hAnsi="黑体" w:eastAsia="仿宋_GB2312" w:cs="黑体"/>
          <w:sz w:val="32"/>
          <w:szCs w:val="32"/>
          <w:lang w:eastAsia="zh-CN"/>
        </w:rPr>
        <w:t>签名</w:t>
      </w:r>
      <w:r>
        <w:rPr>
          <w:rFonts w:eastAsia="仿宋_GB2312"/>
          <w:sz w:val="32"/>
          <w:szCs w:val="32"/>
        </w:rPr>
        <w:t>）</w:t>
      </w:r>
      <w:r>
        <w:rPr>
          <w:rFonts w:hint="eastAsia" w:ascii="仿宋_GB2312" w:hAnsi="黑体" w:eastAsia="仿宋_GB2312" w:cs="黑体"/>
          <w:sz w:val="32"/>
          <w:szCs w:val="32"/>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lang w:eastAsia="zh-CN"/>
        </w:rPr>
        <w:t>）</w:t>
      </w:r>
      <w:r>
        <w:rPr>
          <w:rFonts w:hint="eastAsia" w:ascii="仿宋_GB2312" w:hAnsi="仿宋_GB2312" w:eastAsia="仿宋_GB2312"/>
          <w:sz w:val="32"/>
        </w:rPr>
        <w:t>在</w:t>
      </w:r>
      <w:r>
        <w:rPr>
          <w:rFonts w:hint="eastAsia" w:ascii="仿宋_GB2312" w:hAnsi="仿宋_GB2312" w:eastAsia="仿宋_GB2312"/>
          <w:sz w:val="32"/>
          <w:lang w:eastAsia="zh-CN"/>
        </w:rPr>
        <w:t>读</w:t>
      </w:r>
      <w:r>
        <w:rPr>
          <w:rFonts w:hint="eastAsia" w:ascii="仿宋_GB2312" w:hAnsi="仿宋_GB2312" w:eastAsia="仿宋_GB2312"/>
          <w:sz w:val="32"/>
        </w:rPr>
        <w:t>学生</w:t>
      </w:r>
      <w:r>
        <w:rPr>
          <w:rFonts w:hint="eastAsia" w:ascii="仿宋_GB2312" w:hAnsi="黑体" w:eastAsia="仿宋_GB2312" w:cs="黑体"/>
          <w:sz w:val="32"/>
          <w:szCs w:val="32"/>
        </w:rPr>
        <w:t>：学生证、居民身份证</w:t>
      </w:r>
      <w:r>
        <w:rPr>
          <w:rFonts w:eastAsia="仿宋_GB2312"/>
          <w:sz w:val="32"/>
          <w:szCs w:val="32"/>
        </w:rPr>
        <w:t>（复印件</w:t>
      </w:r>
      <w:r>
        <w:rPr>
          <w:rFonts w:hint="eastAsia" w:ascii="仿宋_GB2312" w:hAnsi="黑体" w:eastAsia="仿宋_GB2312"/>
          <w:sz w:val="32"/>
          <w:lang w:val="en-US" w:eastAsia="zh-CN"/>
        </w:rPr>
        <w:t>并</w:t>
      </w:r>
      <w:r>
        <w:rPr>
          <w:rFonts w:hint="eastAsia" w:ascii="仿宋_GB2312" w:hAnsi="黑体" w:eastAsia="仿宋_GB2312" w:cs="黑体"/>
          <w:sz w:val="32"/>
          <w:szCs w:val="32"/>
          <w:lang w:eastAsia="zh-CN"/>
        </w:rPr>
        <w:t>签名</w:t>
      </w:r>
      <w:r>
        <w:rPr>
          <w:rFonts w:eastAsia="仿宋_GB2312"/>
          <w:sz w:val="32"/>
          <w:szCs w:val="32"/>
        </w:rPr>
        <w:t>）</w:t>
      </w:r>
      <w:r>
        <w:rPr>
          <w:rFonts w:hint="eastAsia" w:ascii="仿宋_GB2312" w:hAnsi="黑体" w:eastAsia="仿宋_GB2312" w:cs="黑体"/>
          <w:sz w:val="32"/>
          <w:szCs w:val="32"/>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lang w:eastAsia="zh-CN"/>
        </w:rPr>
        <w:t>）</w:t>
      </w:r>
      <w:r>
        <w:rPr>
          <w:rFonts w:hint="eastAsia" w:ascii="仿宋_GB2312" w:hAnsi="华文仿宋" w:eastAsia="仿宋_GB2312"/>
          <w:sz w:val="32"/>
          <w:szCs w:val="32"/>
        </w:rPr>
        <w:t>非本</w:t>
      </w:r>
      <w:r>
        <w:rPr>
          <w:rFonts w:hint="eastAsia" w:ascii="仿宋_GB2312" w:hAnsi="华文仿宋" w:eastAsia="仿宋_GB2312"/>
          <w:sz w:val="32"/>
          <w:szCs w:val="32"/>
          <w:lang w:eastAsia="zh-CN"/>
        </w:rPr>
        <w:t>区</w:t>
      </w:r>
      <w:r>
        <w:rPr>
          <w:rFonts w:hint="eastAsia" w:ascii="仿宋_GB2312" w:hAnsi="华文仿宋" w:eastAsia="仿宋_GB2312"/>
          <w:sz w:val="32"/>
          <w:szCs w:val="32"/>
        </w:rPr>
        <w:t>户籍人员：居民身份证、</w:t>
      </w:r>
      <w:r>
        <w:rPr>
          <w:rFonts w:hint="eastAsia" w:ascii="仿宋_GB2312" w:hAnsi="仿宋_GB2312" w:eastAsia="仿宋_GB2312"/>
          <w:sz w:val="32"/>
        </w:rPr>
        <w:t>居住地址在本区的居住证</w:t>
      </w:r>
      <w:r>
        <w:rPr>
          <w:rFonts w:hint="eastAsia" w:ascii="仿宋_GB2312" w:hAnsi="仿宋_GB2312" w:eastAsia="仿宋_GB2312"/>
          <w:sz w:val="32"/>
          <w:lang w:eastAsia="zh-CN"/>
        </w:rPr>
        <w:t>、</w:t>
      </w:r>
      <w:r>
        <w:rPr>
          <w:rFonts w:hint="eastAsia" w:ascii="仿宋_GB2312" w:hAnsi="华文仿宋" w:eastAsia="仿宋_GB2312"/>
          <w:sz w:val="32"/>
          <w:szCs w:val="32"/>
        </w:rPr>
        <w:t>出国留学人员来</w:t>
      </w:r>
      <w:r>
        <w:rPr>
          <w:rFonts w:hint="eastAsia" w:ascii="仿宋_GB2312" w:hAnsi="华文仿宋" w:eastAsia="仿宋_GB2312"/>
          <w:sz w:val="32"/>
          <w:szCs w:val="32"/>
          <w:lang w:eastAsia="zh-CN"/>
        </w:rPr>
        <w:t>本区</w:t>
      </w:r>
      <w:r>
        <w:rPr>
          <w:rFonts w:hint="eastAsia" w:ascii="仿宋_GB2312" w:hAnsi="华文仿宋" w:eastAsia="仿宋_GB2312"/>
          <w:sz w:val="32"/>
          <w:szCs w:val="32"/>
        </w:rPr>
        <w:t>工作证明</w:t>
      </w:r>
      <w:r>
        <w:rPr>
          <w:rFonts w:eastAsia="仿宋_GB2312"/>
          <w:sz w:val="32"/>
          <w:szCs w:val="32"/>
        </w:rPr>
        <w:t>（复印件</w:t>
      </w:r>
      <w:r>
        <w:rPr>
          <w:rFonts w:hint="eastAsia" w:ascii="仿宋_GB2312" w:hAnsi="黑体" w:eastAsia="仿宋_GB2312"/>
          <w:sz w:val="32"/>
          <w:lang w:val="en-US" w:eastAsia="zh-CN"/>
        </w:rPr>
        <w:t>并</w:t>
      </w:r>
      <w:r>
        <w:rPr>
          <w:rFonts w:hint="eastAsia" w:ascii="仿宋_GB2312" w:hAnsi="黑体" w:eastAsia="仿宋_GB2312" w:cs="黑体"/>
          <w:sz w:val="32"/>
          <w:szCs w:val="32"/>
          <w:lang w:eastAsia="zh-CN"/>
        </w:rPr>
        <w:t>签名</w:t>
      </w:r>
      <w:r>
        <w:rPr>
          <w:rFonts w:eastAsia="仿宋_GB2312"/>
          <w:sz w:val="32"/>
          <w:szCs w:val="32"/>
        </w:rPr>
        <w:t>）</w:t>
      </w:r>
      <w:r>
        <w:rPr>
          <w:rFonts w:hint="eastAsia" w:ascii="仿宋_GB2312" w:hAnsi="华文仿宋" w:eastAsia="仿宋_GB2312"/>
          <w:sz w:val="32"/>
          <w:szCs w:val="32"/>
        </w:rPr>
        <w:t>。</w:t>
      </w:r>
    </w:p>
    <w:p>
      <w:pPr>
        <w:keepNext w:val="0"/>
        <w:keepLines w:val="0"/>
        <w:pageBreakBefore w:val="0"/>
        <w:kinsoku/>
        <w:wordWrap/>
        <w:overflowPunct/>
        <w:topLinePunct w:val="0"/>
        <w:bidi w:val="0"/>
        <w:adjustRightInd/>
        <w:spacing w:beforeLines="0" w:afterLines="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黑体" w:eastAsia="仿宋_GB2312"/>
          <w:sz w:val="32"/>
          <w:lang w:val="en-US" w:eastAsia="zh-CN"/>
        </w:rPr>
        <w:t>6.企业或机构的基本户开户许可证（复印件并加盖单位公章）；</w:t>
      </w:r>
      <w:r>
        <w:rPr>
          <w:rFonts w:hint="eastAsia" w:ascii="仿宋_GB2312" w:hAnsi="华文仿宋" w:eastAsia="仿宋_GB2312"/>
          <w:sz w:val="32"/>
          <w:szCs w:val="32"/>
          <w:lang w:eastAsia="zh-CN"/>
        </w:rPr>
        <w:t>申报主体为个人时提供</w:t>
      </w:r>
      <w:r>
        <w:rPr>
          <w:rFonts w:hint="eastAsia" w:ascii="仿宋_GB2312" w:hAnsi="仿宋_GB2312" w:eastAsia="仿宋_GB2312"/>
          <w:sz w:val="32"/>
        </w:rPr>
        <w:t>广州市辖区内任意银行以本人名字开户的储蓄卡</w:t>
      </w:r>
      <w:r>
        <w:rPr>
          <w:rFonts w:hint="eastAsia" w:ascii="仿宋_GB2312" w:hAnsi="黑体" w:eastAsia="仿宋_GB2312"/>
          <w:sz w:val="32"/>
          <w:lang w:val="en-US" w:eastAsia="zh-CN"/>
        </w:rPr>
        <w:t>（复印件并签名）。</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sz w:val="32"/>
        </w:rPr>
      </w:pPr>
      <w:r>
        <w:rPr>
          <w:rFonts w:hint="eastAsia" w:ascii="仿宋_GB2312" w:hAnsi="黑体" w:eastAsia="仿宋_GB2312" w:cs="黑体"/>
          <w:sz w:val="32"/>
          <w:szCs w:val="32"/>
          <w:lang w:val="en-US" w:eastAsia="zh-CN"/>
        </w:rPr>
        <w:t>7</w:t>
      </w:r>
      <w:r>
        <w:rPr>
          <w:rFonts w:hint="eastAsia" w:ascii="仿宋_GB2312" w:hAnsi="黑体" w:eastAsia="仿宋_GB2312" w:cs="黑体"/>
          <w:sz w:val="32"/>
          <w:szCs w:val="32"/>
        </w:rPr>
        <w:t>.</w:t>
      </w:r>
      <w:r>
        <w:rPr>
          <w:rFonts w:hint="eastAsia" w:ascii="仿宋_GB2312" w:hAnsi="仿宋_GB2312" w:eastAsia="仿宋_GB2312"/>
          <w:sz w:val="32"/>
        </w:rPr>
        <w:t>有关</w:t>
      </w:r>
      <w:r>
        <w:rPr>
          <w:rFonts w:hint="eastAsia" w:ascii="仿宋_GB2312" w:hAnsi="仿宋_GB2312" w:eastAsia="仿宋_GB2312"/>
          <w:sz w:val="32"/>
          <w:lang w:eastAsia="zh-CN"/>
        </w:rPr>
        <w:t>专利</w:t>
      </w:r>
      <w:r>
        <w:rPr>
          <w:rFonts w:hint="eastAsia" w:ascii="仿宋_GB2312" w:hAnsi="仿宋_GB2312" w:eastAsia="仿宋_GB2312"/>
          <w:sz w:val="32"/>
        </w:rPr>
        <w:t>证</w:t>
      </w:r>
      <w:r>
        <w:rPr>
          <w:rFonts w:hint="eastAsia" w:ascii="仿宋_GB2312" w:hAnsi="仿宋_GB2312" w:eastAsia="仿宋_GB2312"/>
          <w:sz w:val="32"/>
          <w:lang w:eastAsia="zh-CN"/>
        </w:rPr>
        <w:t>明</w:t>
      </w:r>
      <w:r>
        <w:rPr>
          <w:rFonts w:hint="eastAsia" w:ascii="仿宋_GB2312" w:hAnsi="仿宋_GB2312" w:eastAsia="仿宋_GB2312"/>
          <w:sz w:val="32"/>
        </w:rPr>
        <w:t>材料：</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）国内</w:t>
      </w:r>
      <w:r>
        <w:rPr>
          <w:rFonts w:hint="eastAsia" w:ascii="仿宋_GB2312" w:hAnsi="仿宋_GB2312" w:eastAsia="仿宋_GB2312"/>
          <w:sz w:val="32"/>
        </w:rPr>
        <w:t>专利</w:t>
      </w:r>
      <w:r>
        <w:rPr>
          <w:rFonts w:hint="eastAsia" w:ascii="仿宋_GB2312" w:hAnsi="仿宋_GB2312" w:eastAsia="仿宋_GB2312"/>
          <w:sz w:val="32"/>
          <w:lang w:eastAsia="zh-CN"/>
        </w:rPr>
        <w:t>授权</w:t>
      </w:r>
      <w:r>
        <w:rPr>
          <w:rFonts w:hint="eastAsia" w:ascii="仿宋_GB2312" w:hAnsi="仿宋_GB2312" w:eastAsia="仿宋_GB2312"/>
          <w:sz w:val="32"/>
        </w:rPr>
        <w:t>：中国专利证书和专利授权公告说明书扉页</w:t>
      </w:r>
      <w:r>
        <w:rPr>
          <w:rFonts w:hint="eastAsia" w:ascii="仿宋_GB2312" w:hAnsi="仿宋_GB2312" w:eastAsia="仿宋_GB2312"/>
          <w:sz w:val="32"/>
          <w:lang w:eastAsia="zh-CN"/>
        </w:rPr>
        <w:t>，</w:t>
      </w:r>
      <w:r>
        <w:rPr>
          <w:rFonts w:hint="eastAsia" w:ascii="仿宋_GB2312" w:hAnsi="仿宋_GB2312" w:eastAsia="仿宋_GB2312"/>
          <w:sz w:val="32"/>
        </w:rPr>
        <w:t>必要时需提供专利登记簿副本</w:t>
      </w:r>
      <w:r>
        <w:rPr>
          <w:rFonts w:hint="eastAsia" w:ascii="仿宋_GB2312" w:hAnsi="仿宋_GB2312" w:eastAsia="仿宋_GB2312"/>
          <w:sz w:val="32"/>
          <w:lang w:eastAsia="zh-CN"/>
        </w:rPr>
        <w:t>（</w:t>
      </w:r>
      <w:r>
        <w:rPr>
          <w:rFonts w:hint="eastAsia" w:ascii="仿宋_GB2312" w:hAnsi="仿宋_GB2312" w:eastAsia="仿宋_GB2312"/>
          <w:sz w:val="32"/>
        </w:rPr>
        <w:t>复印件加盖单位公章或个人亲笔签名）</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2</w:t>
      </w:r>
      <w:r>
        <w:rPr>
          <w:rFonts w:hint="eastAsia" w:ascii="仿宋_GB2312" w:hAnsi="仿宋_GB2312" w:eastAsia="仿宋_GB2312"/>
          <w:sz w:val="32"/>
          <w:lang w:eastAsia="zh-CN"/>
        </w:rPr>
        <w:t>）</w:t>
      </w:r>
      <w:r>
        <w:rPr>
          <w:rFonts w:hint="eastAsia" w:ascii="仿宋_GB2312" w:hAnsi="仿宋_GB2312" w:eastAsia="仿宋_GB2312"/>
          <w:sz w:val="32"/>
        </w:rPr>
        <w:t>PCT专利</w:t>
      </w:r>
      <w:r>
        <w:rPr>
          <w:rFonts w:hint="eastAsia" w:ascii="仿宋_GB2312" w:hAnsi="仿宋_GB2312" w:eastAsia="仿宋_GB2312"/>
          <w:sz w:val="32"/>
          <w:lang w:eastAsia="zh-CN"/>
        </w:rPr>
        <w:t>进入国家阶段：</w:t>
      </w:r>
      <w:r>
        <w:rPr>
          <w:rFonts w:hint="eastAsia" w:ascii="仿宋_GB2312" w:hAnsi="仿宋_GB2312" w:eastAsia="仿宋_GB2312"/>
          <w:sz w:val="32"/>
        </w:rPr>
        <w:t>PCT国际申请受理通知书、国外专利管理部门发布的发明专利初审公告文件及中文译本</w:t>
      </w:r>
      <w:r>
        <w:rPr>
          <w:rFonts w:hint="eastAsia" w:ascii="仿宋_GB2312" w:hAnsi="仿宋_GB2312" w:eastAsia="仿宋_GB2312"/>
          <w:sz w:val="32"/>
          <w:lang w:eastAsia="zh-CN"/>
        </w:rPr>
        <w:t>（</w:t>
      </w:r>
      <w:r>
        <w:rPr>
          <w:rFonts w:hint="eastAsia" w:ascii="仿宋_GB2312" w:hAnsi="仿宋_GB2312" w:eastAsia="仿宋_GB2312"/>
          <w:sz w:val="32"/>
        </w:rPr>
        <w:t>复印件加盖单位公章或个人亲笔签名）</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3</w:t>
      </w:r>
      <w:r>
        <w:rPr>
          <w:rFonts w:hint="eastAsia" w:ascii="仿宋_GB2312" w:hAnsi="仿宋_GB2312" w:eastAsia="仿宋_GB2312"/>
          <w:sz w:val="32"/>
          <w:lang w:eastAsia="zh-CN"/>
        </w:rPr>
        <w:t>）</w:t>
      </w:r>
      <w:r>
        <w:rPr>
          <w:rFonts w:hint="eastAsia" w:ascii="仿宋_GB2312" w:hAnsi="仿宋_GB2312" w:eastAsia="仿宋_GB2312"/>
          <w:sz w:val="32"/>
        </w:rPr>
        <w:t>国外发明专利</w:t>
      </w:r>
      <w:r>
        <w:rPr>
          <w:rFonts w:hint="eastAsia" w:ascii="仿宋_GB2312" w:hAnsi="仿宋_GB2312" w:eastAsia="仿宋_GB2312"/>
          <w:sz w:val="32"/>
          <w:lang w:eastAsia="zh-CN"/>
        </w:rPr>
        <w:t>授权：</w:t>
      </w:r>
      <w:r>
        <w:rPr>
          <w:rFonts w:hint="eastAsia" w:ascii="仿宋_GB2312" w:hAnsi="仿宋_GB2312" w:eastAsia="仿宋_GB2312"/>
          <w:sz w:val="32"/>
        </w:rPr>
        <w:t>受理国家或地区专利管理部门发出的专利证书和授权公告扉页及中文译本</w:t>
      </w:r>
      <w:r>
        <w:rPr>
          <w:rFonts w:hint="eastAsia" w:ascii="仿宋_GB2312" w:hAnsi="仿宋_GB2312" w:eastAsia="仿宋_GB2312"/>
          <w:sz w:val="32"/>
          <w:lang w:eastAsia="zh-CN"/>
        </w:rPr>
        <w:t>。（</w:t>
      </w:r>
      <w:r>
        <w:rPr>
          <w:rFonts w:hint="eastAsia" w:ascii="仿宋_GB2312" w:hAnsi="仿宋_GB2312" w:eastAsia="仿宋_GB2312"/>
          <w:sz w:val="32"/>
        </w:rPr>
        <w:t>复印件加盖单位公章或个人亲笔签名）</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）国家知识产权局或者港澳台地区相关管理机构开具的收费收据复印件，代理机构出具的代理服务费发票复印件、委托代理协议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合同复印件。如不能提供相关专利缴费、收费证明原件，可提供国家知识产权局官网证明已缴费页面的截图。</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sz w:val="32"/>
          <w:lang w:val="en-US" w:eastAsia="zh-CN"/>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2018-2019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专利资助</w:t>
      </w:r>
      <w:r>
        <w:rPr>
          <w:rFonts w:hint="eastAsia" w:ascii="仿宋_GB2312" w:hAnsi="仿宋_GB2312" w:eastAsia="仿宋_GB2312" w:cs="仿宋_GB2312"/>
          <w:sz w:val="32"/>
          <w:szCs w:val="32"/>
        </w:rPr>
        <w:t>申请信息表（附件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，上传excel电子文档）</w:t>
      </w:r>
      <w:r>
        <w:rPr>
          <w:rFonts w:hint="eastAsia" w:ascii="仿宋_GB2312" w:hAnsi="黑体" w:eastAsia="仿宋_GB2312" w:cs="黑体"/>
          <w:sz w:val="32"/>
          <w:szCs w:val="32"/>
        </w:rPr>
        <w:t>。</w:t>
      </w:r>
    </w:p>
    <w:p>
      <w:pPr>
        <w:keepNext w:val="0"/>
        <w:keepLines w:val="0"/>
        <w:pageBreakBefore w:val="0"/>
        <w:kinsoku/>
        <w:wordWrap/>
        <w:overflowPunct/>
        <w:topLinePunct w:val="0"/>
        <w:bidi w:val="0"/>
        <w:adjustRightInd/>
        <w:spacing w:line="580" w:lineRule="exact"/>
        <w:ind w:firstLine="640" w:firstLineChars="200"/>
        <w:textAlignment w:val="auto"/>
        <w:rPr>
          <w:rFonts w:eastAsia="黑体"/>
          <w:sz w:val="32"/>
          <w:szCs w:val="32"/>
        </w:rPr>
      </w:pPr>
      <w:bookmarkStart w:id="0" w:name="_Hlk516080927"/>
      <w:r>
        <w:rPr>
          <w:rFonts w:hint="eastAsia" w:eastAsia="黑体"/>
          <w:sz w:val="32"/>
          <w:szCs w:val="32"/>
        </w:rPr>
        <w:t>六、</w:t>
      </w:r>
      <w:r>
        <w:rPr>
          <w:rFonts w:eastAsia="黑体"/>
          <w:sz w:val="32"/>
          <w:szCs w:val="32"/>
        </w:rPr>
        <w:t>受理部门</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广州南沙开发区政策兑现窗口（窗口地址：广州市南沙区凤凰大道</w:t>
      </w:r>
      <w:r>
        <w:rPr>
          <w:rFonts w:ascii="仿宋_GB2312" w:hAnsi="仿宋_GB2312" w:eastAsia="仿宋_GB2312" w:cs="仿宋_GB2312"/>
          <w:sz w:val="32"/>
          <w:szCs w:val="32"/>
        </w:rPr>
        <w:t>1号南沙</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楼</w:t>
      </w:r>
      <w:r>
        <w:rPr>
          <w:rFonts w:hint="eastAsia" w:ascii="仿宋_GB2312" w:hAnsi="仿宋_GB2312" w:eastAsia="仿宋_GB2312" w:cs="仿宋_GB2312"/>
          <w:sz w:val="32"/>
          <w:szCs w:val="32"/>
          <w:lang w:eastAsia="zh-CN"/>
        </w:rPr>
        <w:t>中庭</w:t>
      </w:r>
      <w:r>
        <w:rPr>
          <w:rFonts w:hint="eastAsia" w:ascii="仿宋_GB2312" w:hAnsi="仿宋_GB2312" w:eastAsia="仿宋_GB2312" w:cs="仿宋_GB2312"/>
          <w:sz w:val="32"/>
          <w:szCs w:val="32"/>
          <w:lang w:val="en-US" w:eastAsia="zh-CN"/>
        </w:rPr>
        <w:t>82-85</w:t>
      </w:r>
      <w:r>
        <w:rPr>
          <w:rFonts w:ascii="仿宋_GB2312" w:hAnsi="仿宋_GB2312" w:eastAsia="仿宋_GB2312" w:cs="仿宋_GB2312"/>
          <w:sz w:val="32"/>
          <w:szCs w:val="32"/>
        </w:rPr>
        <w:t>号窗）</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020-39053010；邮箱：</w:t>
      </w:r>
      <w:r>
        <w:rPr>
          <w:rFonts w:ascii="仿宋_GB2312" w:hAnsi="仿宋_GB2312" w:eastAsia="仿宋_GB2312" w:cs="仿宋_GB2312"/>
          <w:color w:val="auto"/>
          <w:sz w:val="32"/>
          <w:szCs w:val="32"/>
          <w:u w:val="none"/>
        </w:rPr>
        <w:t>nanshazcdx@qq.com</w:t>
      </w:r>
    </w:p>
    <w:p>
      <w:pPr>
        <w:keepNext w:val="0"/>
        <w:keepLines w:val="0"/>
        <w:pageBreakBefore w:val="0"/>
        <w:kinsoku/>
        <w:wordWrap/>
        <w:overflowPunct/>
        <w:topLinePunct w:val="0"/>
        <w:bidi w:val="0"/>
        <w:adjustRightInd/>
        <w:spacing w:line="5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受理时间：</w:t>
      </w:r>
      <w:r>
        <w:rPr>
          <w:rFonts w:hint="eastAsia" w:ascii="仿宋_GB2312" w:hAnsi="仿宋_GB2312" w:eastAsia="仿宋_GB2312" w:cs="仿宋_GB2312"/>
          <w:sz w:val="32"/>
          <w:szCs w:val="32"/>
        </w:rPr>
        <w:t>周一到周</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:上午9:00-12:00；下午13:00-17:00。</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法定节假日除外。</w:t>
      </w:r>
    </w:p>
    <w:p>
      <w:pPr>
        <w:keepNext w:val="0"/>
        <w:keepLines w:val="0"/>
        <w:pageBreakBefore w:val="0"/>
        <w:kinsoku/>
        <w:wordWrap/>
        <w:overflowPunct/>
        <w:topLinePunct w:val="0"/>
        <w:bidi w:val="0"/>
        <w:adjustRightInd/>
        <w:spacing w:line="580" w:lineRule="exact"/>
        <w:ind w:firstLine="640" w:firstLineChars="200"/>
        <w:textAlignment w:val="auto"/>
        <w:rPr>
          <w:rFonts w:eastAsia="黑体"/>
          <w:sz w:val="32"/>
          <w:szCs w:val="32"/>
        </w:rPr>
      </w:pPr>
      <w:r>
        <w:rPr>
          <w:rFonts w:hint="eastAsia" w:eastAsia="黑体"/>
          <w:sz w:val="32"/>
          <w:szCs w:val="32"/>
        </w:rPr>
        <w:t>七、</w:t>
      </w:r>
      <w:r>
        <w:rPr>
          <w:rFonts w:eastAsia="黑体"/>
          <w:sz w:val="32"/>
          <w:szCs w:val="32"/>
        </w:rPr>
        <w:t>业务主管部门</w:t>
      </w:r>
    </w:p>
    <w:p>
      <w:pPr>
        <w:pStyle w:val="8"/>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p>
    <w:p>
      <w:pPr>
        <w:pStyle w:val="8"/>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highlight w:val="none"/>
        </w:rPr>
        <w:t>020-</w:t>
      </w:r>
      <w:r>
        <w:rPr>
          <w:rFonts w:hint="eastAsia" w:ascii="仿宋_GB2312" w:hAnsi="仿宋_GB2312" w:eastAsia="仿宋_GB2312" w:cs="仿宋_GB2312"/>
          <w:sz w:val="32"/>
          <w:szCs w:val="32"/>
          <w:highlight w:val="none"/>
          <w:lang w:val="en-US" w:eastAsia="zh-CN"/>
        </w:rPr>
        <w:t>34687133；</w:t>
      </w:r>
      <w:r>
        <w:rPr>
          <w:rFonts w:hint="eastAsia" w:ascii="仿宋_GB2312" w:hAnsi="仿宋_GB2312" w:eastAsia="仿宋_GB2312" w:cs="仿宋_GB2312"/>
          <w:sz w:val="32"/>
          <w:szCs w:val="32"/>
          <w:highlight w:val="none"/>
        </w:rPr>
        <w:t>邮箱：</w:t>
      </w:r>
      <w:r>
        <w:rPr>
          <w:rFonts w:hint="eastAsia" w:ascii="仿宋_GB2312" w:hAnsi="仿宋_GB2312" w:eastAsia="仿宋_GB2312" w:cs="仿宋_GB2312"/>
          <w:color w:val="auto"/>
          <w:sz w:val="32"/>
          <w:szCs w:val="32"/>
          <w:highlight w:val="none"/>
          <w:u w:val="none"/>
          <w:lang w:val="en-US" w:eastAsia="zh-CN"/>
        </w:rPr>
        <w:t>nsip</w:t>
      </w:r>
      <w:r>
        <w:rPr>
          <w:rFonts w:hint="eastAsia" w:ascii="仿宋_GB2312" w:hAnsi="仿宋_GB2312" w:eastAsia="仿宋_GB2312" w:cs="仿宋_GB2312"/>
          <w:color w:val="auto"/>
          <w:sz w:val="32"/>
          <w:szCs w:val="32"/>
          <w:highlight w:val="none"/>
          <w:u w:val="none"/>
        </w:rPr>
        <w:t>@qq.com</w:t>
      </w:r>
    </w:p>
    <w:p>
      <w:pPr>
        <w:pStyle w:val="8"/>
        <w:keepNext w:val="0"/>
        <w:keepLines w:val="0"/>
        <w:pageBreakBefore w:val="0"/>
        <w:kinsoku/>
        <w:wordWrap/>
        <w:overflowPunct/>
        <w:topLinePunct w:val="0"/>
        <w:bidi w:val="0"/>
        <w:adjustRightInd/>
        <w:spacing w:line="580" w:lineRule="exact"/>
        <w:ind w:left="638" w:leftChars="304" w:firstLine="0" w:firstLineChars="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rPr>
        <w:t>时间：周一到周五:上午：9:00-12:00；下午：</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:00-17:00</w:t>
      </w:r>
      <w:r>
        <w:rPr>
          <w:rFonts w:hint="eastAsia" w:ascii="仿宋_GB2312" w:hAnsi="仿宋_GB2312" w:eastAsia="仿宋_GB2312" w:cs="仿宋_GB2312"/>
          <w:sz w:val="32"/>
          <w:szCs w:val="32"/>
        </w:rPr>
        <w:t>。法定节假日除外。</w:t>
      </w:r>
    </w:p>
    <w:p>
      <w:pPr>
        <w:keepNext w:val="0"/>
        <w:keepLines w:val="0"/>
        <w:pageBreakBefore w:val="0"/>
        <w:kinsoku/>
        <w:wordWrap/>
        <w:overflowPunct/>
        <w:topLinePunct w:val="0"/>
        <w:bidi w:val="0"/>
        <w:adjustRightInd/>
        <w:spacing w:line="580" w:lineRule="exact"/>
        <w:ind w:left="640"/>
        <w:textAlignment w:val="auto"/>
        <w:rPr>
          <w:rFonts w:eastAsia="黑体"/>
          <w:sz w:val="32"/>
          <w:szCs w:val="32"/>
        </w:rPr>
      </w:pPr>
      <w:r>
        <w:rPr>
          <w:rFonts w:hint="eastAsia" w:eastAsia="黑体"/>
          <w:sz w:val="32"/>
          <w:szCs w:val="32"/>
          <w:lang w:eastAsia="zh-CN"/>
        </w:rPr>
        <w:t>八</w:t>
      </w:r>
      <w:r>
        <w:rPr>
          <w:rFonts w:hint="eastAsia" w:eastAsia="黑体"/>
          <w:sz w:val="32"/>
          <w:szCs w:val="32"/>
        </w:rPr>
        <w:t>、</w:t>
      </w:r>
      <w:r>
        <w:rPr>
          <w:rFonts w:eastAsia="黑体"/>
          <w:sz w:val="32"/>
          <w:szCs w:val="32"/>
        </w:rPr>
        <w:t>办理时限</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42个工作日（形式审查5个工作日；实质审查24个工作日；资金拨付13个工作日）</w:t>
      </w:r>
    </w:p>
    <w:p>
      <w:pPr>
        <w:keepNext w:val="0"/>
        <w:keepLines w:val="0"/>
        <w:pageBreakBefore w:val="0"/>
        <w:kinsoku/>
        <w:wordWrap/>
        <w:overflowPunct/>
        <w:topLinePunct w:val="0"/>
        <w:bidi w:val="0"/>
        <w:adjustRightInd/>
        <w:snapToGrid w:val="0"/>
        <w:spacing w:beforeLines="0" w:afterLines="0"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kinsoku/>
        <w:wordWrap/>
        <w:overflowPunct/>
        <w:topLinePunct w:val="0"/>
        <w:bidi w:val="0"/>
        <w:adjustRightInd/>
        <w:spacing w:line="580" w:lineRule="exact"/>
        <w:ind w:left="640"/>
        <w:textAlignment w:val="auto"/>
        <w:rPr>
          <w:rFonts w:eastAsia="黑体"/>
          <w:sz w:val="32"/>
          <w:szCs w:val="32"/>
        </w:rPr>
      </w:pPr>
      <w:r>
        <w:rPr>
          <w:rFonts w:hint="eastAsia" w:eastAsia="黑体"/>
          <w:sz w:val="32"/>
          <w:szCs w:val="32"/>
          <w:lang w:eastAsia="zh-CN"/>
        </w:rPr>
        <w:t>九</w:t>
      </w:r>
      <w:r>
        <w:rPr>
          <w:rFonts w:hint="eastAsia" w:eastAsia="黑体"/>
          <w:sz w:val="32"/>
          <w:szCs w:val="32"/>
        </w:rPr>
        <w:t>、</w:t>
      </w:r>
      <w:r>
        <w:rPr>
          <w:rFonts w:eastAsia="黑体"/>
          <w:sz w:val="32"/>
          <w:szCs w:val="32"/>
        </w:rPr>
        <w:t>办理流程</w:t>
      </w:r>
      <w:r>
        <w:rPr>
          <w:rFonts w:eastAsia="黑体"/>
          <w:sz w:val="32"/>
          <w:szCs w:val="32"/>
        </w:rPr>
        <w:tab/>
      </w:r>
    </w:p>
    <w:p>
      <w:pPr>
        <w:keepNext w:val="0"/>
        <w:keepLines w:val="0"/>
        <w:pageBreakBefore w:val="0"/>
        <w:widowControl/>
        <w:kinsoku/>
        <w:wordWrap/>
        <w:overflowPunct/>
        <w:topLinePunct w:val="0"/>
        <w:bidi w:val="0"/>
        <w:adjustRightInd/>
        <w:spacing w:line="580" w:lineRule="exact"/>
        <w:ind w:firstLine="643" w:firstLineChars="200"/>
        <w:jc w:val="left"/>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（一）</w:t>
      </w:r>
      <w:r>
        <w:rPr>
          <w:rFonts w:hint="eastAsia" w:ascii="仿宋_GB2312" w:hAnsi="仿宋_GB2312" w:eastAsia="仿宋_GB2312" w:cs="仿宋_GB2312"/>
          <w:b/>
          <w:bCs/>
          <w:sz w:val="32"/>
        </w:rPr>
        <w:t>申报。</w:t>
      </w:r>
    </w:p>
    <w:p>
      <w:pPr>
        <w:keepNext w:val="0"/>
        <w:keepLines w:val="0"/>
        <w:pageBreakBefore w:val="0"/>
        <w:widowControl/>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申请</w:t>
      </w:r>
      <w:r>
        <w:rPr>
          <w:rFonts w:hint="eastAsia" w:ascii="仿宋_GB2312" w:hAnsi="仿宋_GB2312" w:eastAsia="仿宋_GB2312" w:cs="仿宋_GB2312"/>
          <w:sz w:val="32"/>
          <w:highlight w:val="none"/>
          <w:lang w:eastAsia="zh-CN"/>
        </w:rPr>
        <w:t>主体为个人时无需注册，可直接在南沙区企业综合服务平台（https://qiye.gzns.gov.cn）在线申请，</w:t>
      </w:r>
      <w:r>
        <w:rPr>
          <w:rFonts w:hint="eastAsia" w:ascii="仿宋_GB2312" w:hAnsi="仿宋_GB2312" w:eastAsia="仿宋_GB2312" w:cs="仿宋_GB2312"/>
          <w:sz w:val="32"/>
          <w:highlight w:val="none"/>
        </w:rPr>
        <w:t>申请人按要求将填写好的申请材料扫描上传系统申请预审。</w:t>
      </w:r>
      <w:r>
        <w:rPr>
          <w:rFonts w:hint="eastAsia" w:ascii="仿宋_GB2312" w:hAnsi="仿宋_GB2312" w:eastAsia="仿宋_GB2312" w:cs="仿宋_GB2312"/>
          <w:sz w:val="32"/>
          <w:highlight w:val="none"/>
          <w:lang w:eastAsia="zh-CN"/>
        </w:rPr>
        <w:t>申请主体为企业时，需先在平台注册后申请。</w:t>
      </w:r>
      <w:r>
        <w:rPr>
          <w:rFonts w:hint="eastAsia" w:ascii="仿宋_GB2312" w:hAnsi="黑体" w:eastAsia="仿宋_GB2312" w:cs="黑体"/>
          <w:sz w:val="32"/>
          <w:szCs w:val="32"/>
          <w:u w:val="none"/>
          <w:lang w:eastAsia="zh-CN"/>
        </w:rPr>
        <w:t>事项预审通过后，申请人按照办事指南</w:t>
      </w:r>
      <w:r>
        <w:rPr>
          <w:rFonts w:hint="eastAsia" w:ascii="仿宋_GB2312" w:hAnsi="黑体" w:eastAsia="仿宋_GB2312" w:cs="黑体"/>
          <w:sz w:val="32"/>
          <w:szCs w:val="32"/>
          <w:u w:val="none"/>
          <w:lang w:val="en-US" w:eastAsia="zh-CN"/>
        </w:rPr>
        <w:t>要求</w:t>
      </w:r>
      <w:r>
        <w:rPr>
          <w:rFonts w:hint="eastAsia" w:ascii="仿宋_GB2312" w:hAnsi="黑体" w:eastAsia="仿宋_GB2312" w:cs="黑体"/>
          <w:sz w:val="32"/>
          <w:szCs w:val="32"/>
          <w:u w:val="none"/>
        </w:rPr>
        <w:t>向政策兑现窗口提交申报资料。</w:t>
      </w:r>
      <w:r>
        <w:rPr>
          <w:rFonts w:hint="eastAsia" w:ascii="Times New Roman" w:hAnsi="Times New Roman" w:eastAsia="仿宋_GB2312" w:cs="Times New Roman"/>
          <w:sz w:val="32"/>
          <w:szCs w:val="32"/>
          <w:lang w:eastAsia="zh-CN"/>
        </w:rPr>
        <w:t>区政务服务中心</w:t>
      </w:r>
      <w:r>
        <w:rPr>
          <w:rFonts w:hint="eastAsia" w:ascii="仿宋_GB2312" w:hAnsi="黑体" w:eastAsia="仿宋_GB2312" w:cs="黑体"/>
          <w:sz w:val="32"/>
          <w:szCs w:val="32"/>
          <w:u w:val="none"/>
        </w:rPr>
        <w:t>负责形式审查，符合条件且提交的申请资料齐全的，予以受理</w:t>
      </w:r>
      <w:r>
        <w:rPr>
          <w:rFonts w:hint="eastAsia" w:ascii="仿宋_GB2312" w:hAnsi="黑体" w:eastAsia="仿宋_GB2312" w:cs="黑体"/>
          <w:sz w:val="32"/>
          <w:szCs w:val="32"/>
          <w:u w:val="none"/>
          <w:lang w:eastAsia="zh-CN"/>
        </w:rPr>
        <w:t>，并移交</w:t>
      </w:r>
      <w:r>
        <w:rPr>
          <w:rFonts w:hint="eastAsia" w:ascii="仿宋_GB2312" w:hAnsi="黑体" w:eastAsia="仿宋_GB2312" w:cs="黑体"/>
          <w:sz w:val="32"/>
          <w:szCs w:val="32"/>
          <w:u w:val="none"/>
          <w:lang w:val="en-US" w:eastAsia="zh-CN"/>
        </w:rPr>
        <w:t>业务</w:t>
      </w:r>
      <w:r>
        <w:rPr>
          <w:rFonts w:hint="eastAsia" w:ascii="仿宋_GB2312" w:hAnsi="黑体" w:eastAsia="仿宋_GB2312" w:cs="黑体"/>
          <w:sz w:val="32"/>
          <w:szCs w:val="32"/>
          <w:u w:val="none"/>
          <w:lang w:eastAsia="zh-CN"/>
        </w:rPr>
        <w:t>主管部门</w:t>
      </w:r>
      <w:r>
        <w:rPr>
          <w:rFonts w:hint="eastAsia" w:ascii="仿宋_GB2312" w:hAnsi="黑体" w:eastAsia="仿宋_GB2312" w:cs="黑体"/>
          <w:sz w:val="32"/>
          <w:szCs w:val="32"/>
          <w:u w:val="none"/>
        </w:rPr>
        <w:t>；符合条件但材料不齐全的，一次性告知限期补正材料；不符合条件的，不予受理。</w:t>
      </w:r>
    </w:p>
    <w:p>
      <w:pPr>
        <w:pStyle w:val="9"/>
        <w:keepNext w:val="0"/>
        <w:keepLines w:val="0"/>
        <w:pageBreakBefore w:val="0"/>
        <w:widowControl w:val="0"/>
        <w:numPr>
          <w:ilvl w:val="0"/>
          <w:numId w:val="0"/>
        </w:numPr>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（二）</w:t>
      </w:r>
      <w:r>
        <w:rPr>
          <w:rFonts w:hint="eastAsia" w:ascii="仿宋_GB2312" w:hAnsi="仿宋_GB2312" w:eastAsia="仿宋_GB2312" w:cs="仿宋_GB2312"/>
          <w:b/>
          <w:bCs/>
          <w:sz w:val="32"/>
        </w:rPr>
        <w:t>部门核查。</w:t>
      </w:r>
    </w:p>
    <w:p>
      <w:pPr>
        <w:pStyle w:val="9"/>
        <w:keepNext w:val="0"/>
        <w:keepLines w:val="0"/>
        <w:pageBreakBefore w:val="0"/>
        <w:widowControl w:val="0"/>
        <w:numPr>
          <w:ilvl w:val="0"/>
          <w:numId w:val="0"/>
        </w:numPr>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主管部门商区内相关部门对申报材料进行核查，必要时委托第三方机构进行评审，商区内执法部门核查企业违法违规情况，形成</w:t>
      </w:r>
      <w:r>
        <w:rPr>
          <w:rFonts w:hint="eastAsia" w:ascii="仿宋_GB2312" w:hAnsi="黑体" w:eastAsia="仿宋_GB2312" w:cs="黑体"/>
          <w:sz w:val="32"/>
          <w:szCs w:val="32"/>
          <w:lang w:eastAsia="zh-CN"/>
        </w:rPr>
        <w:t>拟拨付的资助</w:t>
      </w:r>
      <w:r>
        <w:rPr>
          <w:rFonts w:hint="eastAsia" w:ascii="仿宋_GB2312" w:hAnsi="仿宋_GB2312" w:eastAsia="仿宋_GB2312" w:cs="仿宋_GB2312"/>
          <w:sz w:val="32"/>
        </w:rPr>
        <w:t>资金安排方案。</w:t>
      </w:r>
    </w:p>
    <w:p>
      <w:pPr>
        <w:pStyle w:val="9"/>
        <w:keepNext w:val="0"/>
        <w:keepLines w:val="0"/>
        <w:pageBreakBefore w:val="0"/>
        <w:widowControl w:val="0"/>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val="en-US" w:eastAsia="zh-CN"/>
        </w:rPr>
        <w:t>（三）</w:t>
      </w:r>
      <w:r>
        <w:rPr>
          <w:rFonts w:hint="eastAsia" w:ascii="仿宋_GB2312" w:hAnsi="仿宋_GB2312" w:eastAsia="仿宋_GB2312" w:cs="仿宋_GB2312"/>
          <w:b/>
          <w:bCs/>
          <w:sz w:val="32"/>
        </w:rPr>
        <w:t>审定。</w:t>
      </w:r>
    </w:p>
    <w:p>
      <w:pPr>
        <w:pStyle w:val="9"/>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主管部门根据经费额度和审批权限提请由分管区领导主持召开的评审小组或区政府审定，对</w:t>
      </w:r>
      <w:r>
        <w:rPr>
          <w:rFonts w:hint="eastAsia" w:ascii="仿宋_GB2312" w:hAnsi="仿宋_GB2312" w:eastAsia="仿宋_GB2312" w:cs="仿宋_GB2312"/>
          <w:sz w:val="32"/>
          <w:lang w:eastAsia="zh-CN"/>
        </w:rPr>
        <w:t>资助</w:t>
      </w:r>
      <w:r>
        <w:rPr>
          <w:rFonts w:hint="eastAsia" w:ascii="仿宋_GB2312" w:hAnsi="仿宋_GB2312" w:eastAsia="仿宋_GB2312" w:cs="仿宋_GB2312"/>
          <w:sz w:val="32"/>
        </w:rPr>
        <w:t>资金安排方案进行最终审定。</w:t>
      </w:r>
    </w:p>
    <w:p>
      <w:pPr>
        <w:pStyle w:val="9"/>
        <w:keepNext w:val="0"/>
        <w:keepLines w:val="0"/>
        <w:pageBreakBefore w:val="0"/>
        <w:widowControl w:val="0"/>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（四）</w:t>
      </w:r>
      <w:r>
        <w:rPr>
          <w:rFonts w:hint="eastAsia" w:ascii="仿宋_GB2312" w:hAnsi="仿宋_GB2312" w:eastAsia="仿宋_GB2312" w:cs="仿宋_GB2312"/>
          <w:b/>
          <w:bCs/>
          <w:sz w:val="32"/>
        </w:rPr>
        <w:t>公示与拨付</w:t>
      </w:r>
      <w:r>
        <w:rPr>
          <w:rFonts w:hint="eastAsia" w:ascii="仿宋_GB2312" w:hAnsi="仿宋_GB2312" w:eastAsia="仿宋_GB2312" w:cs="仿宋_GB2312"/>
          <w:b/>
          <w:bCs/>
          <w:sz w:val="32"/>
          <w:lang w:eastAsia="zh-CN"/>
        </w:rPr>
        <w:t>资助</w:t>
      </w:r>
      <w:r>
        <w:rPr>
          <w:rFonts w:hint="eastAsia" w:ascii="仿宋_GB2312" w:hAnsi="仿宋_GB2312" w:eastAsia="仿宋_GB2312" w:cs="仿宋_GB2312"/>
          <w:b/>
          <w:bCs/>
          <w:sz w:val="32"/>
        </w:rPr>
        <w:t>资金。</w:t>
      </w:r>
    </w:p>
    <w:p>
      <w:pPr>
        <w:pStyle w:val="9"/>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主管部门将通过审定的</w:t>
      </w:r>
      <w:r>
        <w:rPr>
          <w:rFonts w:hint="eastAsia" w:ascii="仿宋_GB2312" w:hAnsi="仿宋_GB2312" w:eastAsia="仿宋_GB2312" w:cs="仿宋_GB2312"/>
          <w:sz w:val="32"/>
          <w:lang w:eastAsia="zh-CN"/>
        </w:rPr>
        <w:t>资助</w:t>
      </w:r>
      <w:r>
        <w:rPr>
          <w:rFonts w:hint="eastAsia" w:ascii="仿宋_GB2312" w:hAnsi="仿宋_GB2312" w:eastAsia="仿宋_GB2312" w:cs="仿宋_GB2312"/>
          <w:sz w:val="32"/>
        </w:rPr>
        <w:t>资金安排方案在南沙官方网站</w:t>
      </w:r>
      <w:r>
        <w:rPr>
          <w:rFonts w:hint="eastAsia" w:ascii="仿宋_GB2312" w:hAnsi="仿宋_GB2312" w:eastAsia="仿宋_GB2312" w:cs="仿宋_GB2312"/>
          <w:sz w:val="32"/>
          <w:lang w:eastAsia="zh-CN"/>
        </w:rPr>
        <w:t>、南沙区企业综合服务平台</w:t>
      </w:r>
      <w:r>
        <w:rPr>
          <w:rFonts w:hint="eastAsia" w:ascii="仿宋_GB2312" w:hAnsi="仿宋_GB2312" w:eastAsia="仿宋_GB2312" w:cs="仿宋_GB2312"/>
          <w:sz w:val="32"/>
        </w:rPr>
        <w:t>上公示，公示期为</w:t>
      </w:r>
      <w:r>
        <w:rPr>
          <w:rFonts w:hint="default" w:ascii="仿宋_GB2312" w:hAnsi="仿宋_GB2312" w:eastAsia="仿宋_GB2312" w:cs="仿宋_GB2312"/>
          <w:sz w:val="32"/>
          <w:lang w:val="en-US"/>
        </w:rPr>
        <w:t>5</w:t>
      </w:r>
      <w:r>
        <w:rPr>
          <w:rFonts w:hint="eastAsia" w:ascii="仿宋_GB2312" w:hAnsi="仿宋_GB2312" w:eastAsia="仿宋_GB2312" w:cs="仿宋_GB2312"/>
          <w:sz w:val="32"/>
        </w:rPr>
        <w:t>个工作日。</w:t>
      </w:r>
    </w:p>
    <w:p>
      <w:pPr>
        <w:pStyle w:val="9"/>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公示期满无异议的，区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主管部门向区财政局申请拨付资金，提供对企业</w:t>
      </w:r>
      <w:r>
        <w:rPr>
          <w:rFonts w:hint="eastAsia" w:ascii="仿宋_GB2312" w:hAnsi="仿宋_GB2312" w:eastAsia="仿宋_GB2312" w:cs="仿宋_GB2312"/>
          <w:sz w:val="32"/>
          <w:lang w:eastAsia="zh-CN"/>
        </w:rPr>
        <w:t>资助</w:t>
      </w:r>
      <w:r>
        <w:rPr>
          <w:rFonts w:hint="eastAsia" w:ascii="仿宋_GB2312" w:hAnsi="仿宋_GB2312" w:eastAsia="仿宋_GB2312" w:cs="仿宋_GB2312"/>
          <w:sz w:val="32"/>
        </w:rPr>
        <w:t>金额的审批文件，并按《广州南沙本级部门预算支出管理办法》规定程序申请办理。</w:t>
      </w:r>
    </w:p>
    <w:p>
      <w:pPr>
        <w:pStyle w:val="9"/>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公示有异议的，由区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主管部门重审，重审认定异议内容属实的，不予支持，区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主管部门需在认定异议属实后的5个工作日内将有关情况反馈给申请单位。经调查异议内容不实的，由评审小组审议后同下一批次项目一起公告。</w:t>
      </w:r>
    </w:p>
    <w:p>
      <w:pPr>
        <w:keepNext w:val="0"/>
        <w:keepLines w:val="0"/>
        <w:pageBreakBefore w:val="0"/>
        <w:numPr>
          <w:ilvl w:val="0"/>
          <w:numId w:val="0"/>
        </w:numPr>
        <w:kinsoku/>
        <w:wordWrap/>
        <w:overflowPunct/>
        <w:topLinePunct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（五）</w:t>
      </w:r>
      <w:r>
        <w:rPr>
          <w:rFonts w:hint="eastAsia" w:ascii="仿宋_GB2312" w:hAnsi="仿宋_GB2312" w:eastAsia="仿宋_GB2312" w:cs="仿宋_GB2312"/>
          <w:b/>
          <w:bCs/>
          <w:sz w:val="32"/>
        </w:rPr>
        <w:t>事后抽查。</w:t>
      </w:r>
    </w:p>
    <w:p>
      <w:pPr>
        <w:keepNext w:val="0"/>
        <w:keepLines w:val="0"/>
        <w:pageBreakBefore w:val="0"/>
        <w:numPr>
          <w:ilvl w:val="0"/>
          <w:numId w:val="0"/>
        </w:numPr>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主管部门应会同政务服务数据管理、统计部门，分别对单位注册情况、单位在地统计开展情况进行抽查。协议有效期内单位注册地搬离南沙和统计归属权不属于南沙的，应追缴相关</w:t>
      </w:r>
      <w:r>
        <w:rPr>
          <w:rFonts w:hint="eastAsia" w:ascii="仿宋_GB2312" w:hAnsi="仿宋_GB2312" w:eastAsia="仿宋_GB2312" w:cs="仿宋_GB2312"/>
          <w:sz w:val="32"/>
          <w:lang w:eastAsia="zh-CN"/>
        </w:rPr>
        <w:t>资助</w:t>
      </w:r>
      <w:r>
        <w:rPr>
          <w:rFonts w:hint="eastAsia" w:ascii="仿宋_GB2312" w:hAnsi="仿宋_GB2312" w:eastAsia="仿宋_GB2312" w:cs="仿宋_GB2312"/>
          <w:sz w:val="32"/>
        </w:rPr>
        <w:t>资金。</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p>
    <w:bookmarkEnd w:id="0"/>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黑体" w:eastAsia="仿宋_GB2312" w:cs="黑体"/>
          <w:sz w:val="32"/>
          <w:szCs w:val="32"/>
        </w:rPr>
      </w:pPr>
      <w:r>
        <w:rPr>
          <w:rFonts w:hint="eastAsia" w:ascii="仿宋_GB2312" w:hAnsi="黑体" w:eastAsia="仿宋_GB2312" w:cs="黑体"/>
          <w:sz w:val="32"/>
          <w:szCs w:val="32"/>
        </w:rPr>
        <w:t>附件</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rPr>
        <w:t>1</w:t>
      </w:r>
      <w:r>
        <w:rPr>
          <w:rFonts w:hint="eastAsia" w:ascii="仿宋_GB2312" w:hAnsi="黑体" w:eastAsia="仿宋_GB2312" w:cs="黑体"/>
          <w:sz w:val="32"/>
          <w:szCs w:val="32"/>
          <w:lang w:val="en-US" w:eastAsia="zh-CN"/>
        </w:rPr>
        <w:t>.2018-2019</w:t>
      </w:r>
      <w:r>
        <w:rPr>
          <w:rFonts w:ascii="仿宋_GB2312" w:hAnsi="黑体" w:eastAsia="仿宋_GB2312" w:cs="黑体"/>
          <w:sz w:val="32"/>
          <w:szCs w:val="32"/>
        </w:rPr>
        <w:t>年度</w:t>
      </w:r>
      <w:r>
        <w:rPr>
          <w:rFonts w:hint="eastAsia" w:ascii="仿宋_GB2312" w:hAnsi="黑体" w:eastAsia="仿宋_GB2312" w:cs="黑体"/>
          <w:sz w:val="32"/>
          <w:szCs w:val="32"/>
          <w:lang w:eastAsia="zh-CN"/>
        </w:rPr>
        <w:t>专利资助</w:t>
      </w:r>
      <w:r>
        <w:rPr>
          <w:rFonts w:ascii="仿宋_GB2312" w:hAnsi="黑体" w:eastAsia="仿宋_GB2312" w:cs="黑体"/>
          <w:sz w:val="32"/>
          <w:szCs w:val="32"/>
        </w:rPr>
        <w:t>申请表</w:t>
      </w:r>
    </w:p>
    <w:p>
      <w:pPr>
        <w:keepNext w:val="0"/>
        <w:keepLines w:val="0"/>
        <w:pageBreakBefore w:val="0"/>
        <w:kinsoku/>
        <w:wordWrap/>
        <w:overflowPunct/>
        <w:topLinePunct w:val="0"/>
        <w:bidi w:val="0"/>
        <w:adjustRightInd/>
        <w:spacing w:line="580" w:lineRule="exact"/>
        <w:ind w:right="960" w:firstLine="1600" w:firstLineChars="500"/>
        <w:jc w:val="left"/>
        <w:textAlignment w:val="auto"/>
        <w:rPr>
          <w:rFonts w:ascii="仿宋_GB2312" w:hAnsi="黑体" w:eastAsia="仿宋_GB2312" w:cs="黑体"/>
          <w:sz w:val="32"/>
          <w:szCs w:val="32"/>
        </w:rPr>
      </w:pPr>
      <w:r>
        <w:rPr>
          <w:rFonts w:hint="eastAsia" w:ascii="仿宋_GB2312" w:hAnsi="黑体" w:eastAsia="仿宋_GB2312" w:cs="黑体"/>
          <w:sz w:val="32"/>
          <w:szCs w:val="32"/>
          <w:lang w:val="en-US" w:eastAsia="zh-CN"/>
        </w:rPr>
        <w:t>2-</w:t>
      </w:r>
      <w:r>
        <w:rPr>
          <w:rFonts w:ascii="仿宋_GB2312" w:hAnsi="黑体" w:eastAsia="仿宋_GB2312" w:cs="黑体"/>
          <w:sz w:val="32"/>
          <w:szCs w:val="32"/>
        </w:rPr>
        <w:t>2</w:t>
      </w: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企业</w:t>
      </w:r>
      <w:r>
        <w:rPr>
          <w:rFonts w:ascii="仿宋_GB2312" w:hAnsi="黑体" w:eastAsia="仿宋_GB2312" w:cs="黑体"/>
          <w:sz w:val="32"/>
          <w:szCs w:val="32"/>
        </w:rPr>
        <w:t>承诺书模板</w:t>
      </w:r>
    </w:p>
    <w:p>
      <w:pPr>
        <w:keepNext w:val="0"/>
        <w:keepLines w:val="0"/>
        <w:pageBreakBefore w:val="0"/>
        <w:kinsoku/>
        <w:wordWrap/>
        <w:overflowPunct/>
        <w:topLinePunct w:val="0"/>
        <w:bidi w:val="0"/>
        <w:adjustRightInd/>
        <w:spacing w:line="580" w:lineRule="exact"/>
        <w:ind w:right="960" w:firstLine="1600" w:firstLineChars="500"/>
        <w:jc w:val="left"/>
        <w:textAlignment w:val="auto"/>
        <w:rPr>
          <w:rFonts w:ascii="仿宋_GB2312" w:hAnsi="黑体" w:eastAsia="仿宋_GB2312" w:cs="黑体"/>
          <w:b/>
          <w:bCs/>
          <w:sz w:val="32"/>
          <w:szCs w:val="32"/>
        </w:rPr>
      </w:pPr>
      <w:r>
        <w:rPr>
          <w:rFonts w:hint="eastAsia" w:ascii="仿宋_GB2312" w:hAnsi="黑体" w:eastAsia="仿宋_GB2312" w:cs="黑体"/>
          <w:sz w:val="32"/>
          <w:szCs w:val="32"/>
          <w:lang w:val="en-US" w:eastAsia="zh-CN"/>
        </w:rPr>
        <w:t>2-3</w:t>
      </w: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个人</w:t>
      </w:r>
      <w:r>
        <w:rPr>
          <w:rFonts w:ascii="仿宋_GB2312" w:hAnsi="黑体" w:eastAsia="仿宋_GB2312" w:cs="黑体"/>
          <w:sz w:val="32"/>
          <w:szCs w:val="32"/>
        </w:rPr>
        <w:t>承诺书模板</w:t>
      </w:r>
    </w:p>
    <w:p>
      <w:pPr>
        <w:keepNext w:val="0"/>
        <w:keepLines w:val="0"/>
        <w:pageBreakBefore w:val="0"/>
        <w:kinsoku/>
        <w:wordWrap/>
        <w:overflowPunct/>
        <w:topLinePunct w:val="0"/>
        <w:bidi w:val="0"/>
        <w:adjustRightInd/>
        <w:spacing w:line="580" w:lineRule="exact"/>
        <w:ind w:right="960" w:firstLine="1600" w:firstLineChars="500"/>
        <w:jc w:val="left"/>
        <w:textAlignment w:val="auto"/>
        <w:rPr>
          <w:rFonts w:ascii="仿宋_GB2312" w:hAnsi="黑体" w:eastAsia="仿宋_GB2312" w:cs="黑体"/>
          <w:sz w:val="32"/>
          <w:szCs w:val="32"/>
        </w:rPr>
      </w:pPr>
      <w:r>
        <w:rPr>
          <w:rFonts w:hint="eastAsia" w:ascii="仿宋_GB2312" w:hAnsi="黑体" w:eastAsia="仿宋_GB2312" w:cs="黑体"/>
          <w:sz w:val="32"/>
          <w:szCs w:val="32"/>
          <w:lang w:val="en-US" w:eastAsia="zh-CN"/>
        </w:rPr>
        <w:t>2-4</w:t>
      </w:r>
      <w:r>
        <w:rPr>
          <w:rFonts w:hint="eastAsia" w:ascii="仿宋_GB2312" w:hAnsi="黑体" w:eastAsia="仿宋_GB2312" w:cs="黑体"/>
          <w:sz w:val="32"/>
          <w:szCs w:val="32"/>
        </w:rPr>
        <w:t>.企业办理人委托书</w:t>
      </w:r>
      <w:r>
        <w:rPr>
          <w:rFonts w:ascii="仿宋_GB2312" w:hAnsi="黑体" w:eastAsia="仿宋_GB2312" w:cs="黑体"/>
          <w:sz w:val="32"/>
          <w:szCs w:val="32"/>
        </w:rPr>
        <w:t>模板</w:t>
      </w:r>
    </w:p>
    <w:p>
      <w:pPr>
        <w:keepNext w:val="0"/>
        <w:keepLines w:val="0"/>
        <w:pageBreakBefore w:val="0"/>
        <w:kinsoku/>
        <w:wordWrap/>
        <w:overflowPunct/>
        <w:topLinePunct w:val="0"/>
        <w:bidi w:val="0"/>
        <w:adjustRightInd/>
        <w:spacing w:line="58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2018-2019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专利资助</w:t>
      </w:r>
      <w:r>
        <w:rPr>
          <w:rFonts w:hint="eastAsia" w:ascii="仿宋_GB2312" w:hAnsi="仿宋_GB2312" w:eastAsia="仿宋_GB2312" w:cs="仿宋_GB2312"/>
          <w:sz w:val="32"/>
          <w:szCs w:val="32"/>
        </w:rPr>
        <w:t>申请信息表</w:t>
      </w:r>
    </w:p>
    <w:p>
      <w:pPr>
        <w:keepNext w:val="0"/>
        <w:keepLines w:val="0"/>
        <w:pageBreakBefore w:val="0"/>
        <w:kinsoku/>
        <w:wordWrap/>
        <w:overflowPunct/>
        <w:topLinePunct w:val="0"/>
        <w:bidi w:val="0"/>
        <w:adjustRightIn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left"/>
        <w:rPr>
          <w:rFonts w:hint="eastAsia" w:ascii="黑体" w:hAnsi="黑体" w:eastAsia="黑体" w:cs="黑体"/>
          <w:sz w:val="32"/>
          <w:szCs w:val="32"/>
          <w:lang w:eastAsia="zh-CN"/>
        </w:rPr>
      </w:pPr>
      <w:r>
        <w:rPr>
          <w:rFonts w:hint="eastAsia" w:ascii="黑体" w:hAnsi="黑体" w:eastAsia="黑体" w:cs="黑体"/>
          <w:sz w:val="32"/>
          <w:szCs w:val="48"/>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2-1</w:t>
      </w:r>
    </w:p>
    <w:p>
      <w:pPr>
        <w:spacing w:line="360" w:lineRule="auto"/>
        <w:jc w:val="center"/>
        <w:rPr>
          <w:rFonts w:hint="eastAsia" w:eastAsia="黑体"/>
          <w:bCs/>
          <w:sz w:val="36"/>
          <w:szCs w:val="36"/>
        </w:rPr>
      </w:pPr>
      <w:r>
        <w:rPr>
          <w:rFonts w:hint="eastAsia" w:ascii="黑体" w:hAnsi="宋体" w:eastAsia="黑体"/>
          <w:sz w:val="36"/>
          <w:szCs w:val="36"/>
          <w:highlight w:val="none"/>
        </w:rPr>
        <w:t>2</w:t>
      </w:r>
      <w:r>
        <w:rPr>
          <w:rFonts w:hint="eastAsia" w:ascii="黑体" w:hAnsi="宋体" w:eastAsia="黑体"/>
          <w:sz w:val="36"/>
          <w:szCs w:val="36"/>
          <w:highlight w:val="none"/>
          <w:lang w:val="en-US" w:eastAsia="zh-CN"/>
        </w:rPr>
        <w:t>018-2019</w:t>
      </w:r>
      <w:r>
        <w:rPr>
          <w:rFonts w:hint="eastAsia" w:ascii="黑体" w:hAnsi="宋体" w:eastAsia="黑体"/>
          <w:sz w:val="36"/>
          <w:szCs w:val="36"/>
        </w:rPr>
        <w:t>年度南沙区专利</w:t>
      </w:r>
      <w:r>
        <w:rPr>
          <w:rFonts w:hint="eastAsia" w:ascii="黑体" w:hAnsi="宋体" w:eastAsia="黑体"/>
          <w:sz w:val="36"/>
          <w:szCs w:val="36"/>
          <w:lang w:eastAsia="zh-CN"/>
        </w:rPr>
        <w:t>资助</w:t>
      </w:r>
      <w:r>
        <w:rPr>
          <w:rFonts w:hint="eastAsia" w:ascii="黑体" w:hAnsi="宋体" w:eastAsia="黑体"/>
          <w:sz w:val="36"/>
          <w:szCs w:val="36"/>
        </w:rPr>
        <w:t>申请表</w:t>
      </w:r>
    </w:p>
    <w:tbl>
      <w:tblPr>
        <w:tblStyle w:val="7"/>
        <w:tblW w:w="986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641"/>
        <w:gridCol w:w="1"/>
        <w:gridCol w:w="1246"/>
        <w:gridCol w:w="1019"/>
        <w:gridCol w:w="354"/>
        <w:gridCol w:w="549"/>
        <w:gridCol w:w="1188"/>
        <w:gridCol w:w="1060"/>
        <w:gridCol w:w="26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restart"/>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单位</w:t>
            </w:r>
          </w:p>
        </w:tc>
        <w:tc>
          <w:tcPr>
            <w:tcW w:w="1641" w:type="dxa"/>
            <w:vAlign w:val="center"/>
          </w:tcPr>
          <w:p>
            <w:pPr>
              <w:pStyle w:val="12"/>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单位名称</w:t>
            </w:r>
          </w:p>
        </w:tc>
        <w:tc>
          <w:tcPr>
            <w:tcW w:w="7552" w:type="dxa"/>
            <w:gridSpan w:val="9"/>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1" w:type="dxa"/>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注册地址</w:t>
            </w:r>
          </w:p>
        </w:tc>
        <w:tc>
          <w:tcPr>
            <w:tcW w:w="7552" w:type="dxa"/>
            <w:gridSpan w:val="9"/>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w w:val="90"/>
                <w:sz w:val="21"/>
                <w:szCs w:val="21"/>
              </w:rPr>
            </w:pPr>
          </w:p>
        </w:tc>
        <w:tc>
          <w:tcPr>
            <w:tcW w:w="4261" w:type="dxa"/>
            <w:gridSpan w:val="5"/>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统一社会信用代码或组织机构代码</w:t>
            </w:r>
          </w:p>
        </w:tc>
        <w:tc>
          <w:tcPr>
            <w:tcW w:w="4932" w:type="dxa"/>
            <w:gridSpan w:val="5"/>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单位负责人</w:t>
            </w:r>
          </w:p>
        </w:tc>
        <w:tc>
          <w:tcPr>
            <w:tcW w:w="1246" w:type="dxa"/>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373"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职务/职称</w:t>
            </w: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328"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联系</w:t>
            </w:r>
            <w:r>
              <w:rPr>
                <w:rFonts w:hint="eastAsia" w:ascii="仿宋_GB2312" w:hAnsi="仿宋_GB2312" w:eastAsia="仿宋_GB2312" w:cs="仿宋_GB2312"/>
                <w:b/>
                <w:bCs/>
                <w:sz w:val="21"/>
                <w:szCs w:val="21"/>
              </w:rPr>
              <w:t>电话</w:t>
            </w:r>
          </w:p>
        </w:tc>
        <w:tc>
          <w:tcPr>
            <w:tcW w:w="1867" w:type="dxa"/>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单位</w:t>
            </w:r>
            <w:r>
              <w:rPr>
                <w:rFonts w:hint="eastAsia" w:ascii="仿宋_GB2312" w:hAnsi="仿宋_GB2312" w:eastAsia="仿宋_GB2312" w:cs="仿宋_GB2312"/>
                <w:b/>
                <w:bCs/>
                <w:sz w:val="21"/>
                <w:szCs w:val="21"/>
              </w:rPr>
              <w:t>联系人</w:t>
            </w:r>
          </w:p>
        </w:tc>
        <w:tc>
          <w:tcPr>
            <w:tcW w:w="1246" w:type="dxa"/>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373"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职务/职称</w:t>
            </w: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328"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联系电话</w:t>
            </w:r>
          </w:p>
        </w:tc>
        <w:tc>
          <w:tcPr>
            <w:tcW w:w="1867" w:type="dxa"/>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restart"/>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个人</w:t>
            </w: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姓名</w:t>
            </w:r>
          </w:p>
        </w:tc>
        <w:tc>
          <w:tcPr>
            <w:tcW w:w="261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身份证号码</w:t>
            </w:r>
          </w:p>
        </w:tc>
        <w:tc>
          <w:tcPr>
            <w:tcW w:w="3195"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住址</w:t>
            </w:r>
          </w:p>
        </w:tc>
        <w:tc>
          <w:tcPr>
            <w:tcW w:w="7551" w:type="dxa"/>
            <w:gridSpan w:val="8"/>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联系电话</w:t>
            </w:r>
          </w:p>
        </w:tc>
        <w:tc>
          <w:tcPr>
            <w:tcW w:w="261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E－mail</w:t>
            </w:r>
          </w:p>
        </w:tc>
        <w:tc>
          <w:tcPr>
            <w:tcW w:w="3195"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7" w:type="dxa"/>
            <w:vMerge w:val="continue"/>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642"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工作单位</w:t>
            </w:r>
          </w:p>
        </w:tc>
        <w:tc>
          <w:tcPr>
            <w:tcW w:w="261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单位地址</w:t>
            </w:r>
          </w:p>
        </w:tc>
        <w:tc>
          <w:tcPr>
            <w:tcW w:w="3195"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30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开 户 名</w:t>
            </w:r>
          </w:p>
        </w:tc>
        <w:tc>
          <w:tcPr>
            <w:tcW w:w="7551" w:type="dxa"/>
            <w:gridSpan w:val="8"/>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230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开户银行</w:t>
            </w:r>
          </w:p>
        </w:tc>
        <w:tc>
          <w:tcPr>
            <w:tcW w:w="2619"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c>
          <w:tcPr>
            <w:tcW w:w="1737" w:type="dxa"/>
            <w:gridSpan w:val="2"/>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银行账号</w:t>
            </w:r>
          </w:p>
        </w:tc>
        <w:tc>
          <w:tcPr>
            <w:tcW w:w="3195" w:type="dxa"/>
            <w:gridSpan w:val="3"/>
            <w:vAlign w:val="center"/>
          </w:tcPr>
          <w:p>
            <w:pPr>
              <w:pStyle w:val="11"/>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9860" w:type="dxa"/>
            <w:gridSpan w:val="11"/>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2018-2019</w:t>
            </w:r>
            <w:r>
              <w:rPr>
                <w:rFonts w:hint="eastAsia" w:ascii="仿宋_GB2312" w:hAnsi="仿宋_GB2312" w:eastAsia="仿宋_GB2312" w:cs="仿宋_GB2312"/>
                <w:b/>
                <w:bCs/>
                <w:sz w:val="21"/>
                <w:szCs w:val="21"/>
              </w:rPr>
              <w:t>年度专利申请授权资助情况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4574" w:type="dxa"/>
            <w:gridSpan w:val="5"/>
            <w:vAlign w:val="center"/>
          </w:tcPr>
          <w:p>
            <w:pPr>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申请类型</w:t>
            </w:r>
          </w:p>
        </w:tc>
        <w:tc>
          <w:tcPr>
            <w:tcW w:w="903" w:type="dxa"/>
            <w:gridSpan w:val="2"/>
            <w:vAlign w:val="center"/>
          </w:tcPr>
          <w:p>
            <w:pPr>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数量</w:t>
            </w:r>
          </w:p>
        </w:tc>
        <w:tc>
          <w:tcPr>
            <w:tcW w:w="2248" w:type="dxa"/>
            <w:gridSpan w:val="2"/>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实际缴纳总费用/元</w:t>
            </w:r>
          </w:p>
        </w:tc>
        <w:tc>
          <w:tcPr>
            <w:tcW w:w="2135" w:type="dxa"/>
            <w:gridSpan w:val="2"/>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eastAsia="zh-CN"/>
              </w:rPr>
              <w:t>申请区资助</w:t>
            </w:r>
            <w:r>
              <w:rPr>
                <w:rFonts w:hint="eastAsia" w:ascii="仿宋_GB2312" w:hAnsi="仿宋_GB2312" w:eastAsia="仿宋_GB2312" w:cs="仿宋_GB2312"/>
                <w:b/>
                <w:bCs/>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国内（包括港澳台）发明专利授权数</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国内（包括港澳台）实用新型专利授权数</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国内（包括港澳台）外观设计专利授权数</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PCT专利申请</w:t>
            </w:r>
            <w:r>
              <w:rPr>
                <w:rFonts w:hint="eastAsia" w:ascii="仿宋_GB2312" w:hAnsi="仿宋_GB2312" w:eastAsia="仿宋_GB2312" w:cs="仿宋_GB2312"/>
                <w:b/>
                <w:bCs/>
                <w:sz w:val="21"/>
                <w:szCs w:val="21"/>
                <w:lang w:eastAsia="zh-CN"/>
              </w:rPr>
              <w:t>进入国家阶段（国外）</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美国、日本、</w:t>
            </w:r>
            <w:r>
              <w:rPr>
                <w:rFonts w:hint="eastAsia" w:ascii="仿宋_GB2312" w:hAnsi="仿宋_GB2312" w:eastAsia="仿宋_GB2312" w:cs="仿宋_GB2312"/>
                <w:b/>
                <w:bCs/>
                <w:sz w:val="21"/>
                <w:szCs w:val="21"/>
                <w:lang w:eastAsia="zh-CN"/>
              </w:rPr>
              <w:t>英国、</w:t>
            </w:r>
            <w:r>
              <w:rPr>
                <w:rFonts w:hint="eastAsia" w:ascii="仿宋_GB2312" w:hAnsi="仿宋_GB2312" w:eastAsia="仿宋_GB2312" w:cs="仿宋_GB2312"/>
                <w:b/>
                <w:bCs/>
                <w:sz w:val="21"/>
                <w:szCs w:val="21"/>
              </w:rPr>
              <w:t>欧盟发明专利授权数</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其他国家或地区专利授权数</w:t>
            </w:r>
          </w:p>
        </w:tc>
        <w:tc>
          <w:tcPr>
            <w:tcW w:w="903" w:type="dxa"/>
            <w:gridSpan w:val="2"/>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4574" w:type="dxa"/>
            <w:gridSpan w:val="5"/>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2018-2019</w:t>
            </w:r>
            <w:r>
              <w:rPr>
                <w:rFonts w:hint="eastAsia" w:ascii="仿宋_GB2312" w:hAnsi="仿宋_GB2312" w:eastAsia="仿宋_GB2312" w:cs="仿宋_GB2312"/>
                <w:b/>
                <w:bCs/>
                <w:sz w:val="21"/>
                <w:szCs w:val="21"/>
              </w:rPr>
              <w:t>年度专利资助申请合计</w:t>
            </w:r>
          </w:p>
        </w:tc>
        <w:tc>
          <w:tcPr>
            <w:tcW w:w="903" w:type="dxa"/>
            <w:gridSpan w:val="2"/>
            <w:vAlign w:val="center"/>
          </w:tcPr>
          <w:p>
            <w:pPr>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件</w:t>
            </w:r>
          </w:p>
        </w:tc>
        <w:tc>
          <w:tcPr>
            <w:tcW w:w="2248" w:type="dxa"/>
            <w:gridSpan w:val="2"/>
            <w:vAlign w:val="center"/>
          </w:tcPr>
          <w:p>
            <w:pPr>
              <w:jc w:val="center"/>
              <w:rPr>
                <w:rFonts w:hint="eastAsia" w:ascii="仿宋_GB2312" w:hAnsi="仿宋_GB2312" w:eastAsia="仿宋_GB2312" w:cs="仿宋_GB2312"/>
                <w:b/>
                <w:bCs/>
                <w:sz w:val="21"/>
                <w:szCs w:val="21"/>
              </w:rPr>
            </w:pPr>
          </w:p>
        </w:tc>
        <w:tc>
          <w:tcPr>
            <w:tcW w:w="2135" w:type="dxa"/>
            <w:gridSpan w:val="2"/>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2" w:hRule="atLeast"/>
        </w:trPr>
        <w:tc>
          <w:tcPr>
            <w:tcW w:w="9860" w:type="dxa"/>
            <w:gridSpan w:val="11"/>
            <w:vAlign w:val="center"/>
          </w:tcPr>
          <w:p>
            <w:pPr>
              <w:jc w:val="left"/>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rPr>
              <w:t>申请单位意见/申请个人意见</w:t>
            </w:r>
          </w:p>
          <w:p>
            <w:pPr>
              <w:jc w:val="center"/>
              <w:rPr>
                <w:rFonts w:hint="eastAsia" w:ascii="仿宋_GB2312" w:hAnsi="仿宋_GB2312" w:eastAsia="仿宋_GB2312" w:cs="仿宋_GB2312"/>
                <w:sz w:val="21"/>
                <w:szCs w:val="21"/>
              </w:rPr>
            </w:pPr>
          </w:p>
          <w:p>
            <w:pPr>
              <w:rPr>
                <w:rFonts w:hint="eastAsia" w:ascii="仿宋_GB2312" w:hAnsi="仿宋_GB2312" w:eastAsia="仿宋_GB2312" w:cs="仿宋_GB2312"/>
                <w:b/>
                <w:bCs/>
                <w:sz w:val="21"/>
                <w:szCs w:val="21"/>
              </w:rPr>
            </w:pPr>
          </w:p>
          <w:p>
            <w:pPr>
              <w:rPr>
                <w:rFonts w:hint="eastAsia" w:ascii="仿宋_GB2312" w:hAnsi="仿宋_GB2312" w:eastAsia="仿宋_GB2312" w:cs="仿宋_GB2312"/>
                <w:b/>
                <w:bCs/>
                <w:sz w:val="21"/>
                <w:szCs w:val="21"/>
              </w:rPr>
            </w:pPr>
          </w:p>
          <w:p>
            <w:pPr>
              <w:rPr>
                <w:rFonts w:hint="eastAsia" w:ascii="仿宋_GB2312" w:hAnsi="仿宋_GB2312" w:eastAsia="仿宋_GB2312" w:cs="仿宋_GB2312"/>
                <w:b/>
                <w:bCs/>
                <w:sz w:val="21"/>
                <w:szCs w:val="21"/>
              </w:rPr>
            </w:pPr>
          </w:p>
          <w:p>
            <w:pPr>
              <w:jc w:val="both"/>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 xml:space="preserve">    </w:t>
            </w:r>
          </w:p>
          <w:p>
            <w:pPr>
              <w:jc w:val="both"/>
              <w:rPr>
                <w:rFonts w:hint="eastAsia" w:ascii="仿宋_GB2312" w:hAnsi="仿宋_GB2312" w:eastAsia="仿宋_GB2312" w:cs="仿宋_GB2312"/>
                <w:b/>
                <w:bCs/>
                <w:sz w:val="21"/>
                <w:szCs w:val="21"/>
                <w:lang w:val="en-US" w:eastAsia="zh-CN"/>
              </w:rPr>
            </w:pPr>
          </w:p>
          <w:p>
            <w:pPr>
              <w:spacing w:beforeLines="0" w:afterLines="0" w:line="360" w:lineRule="exact"/>
              <w:ind w:firstLine="1771" w:firstLineChars="84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z w:val="21"/>
                <w:szCs w:val="21"/>
                <w:lang w:eastAsia="zh-CN"/>
              </w:rPr>
              <w:t>申请</w:t>
            </w:r>
            <w:r>
              <w:rPr>
                <w:rFonts w:hint="eastAsia" w:ascii="仿宋_GB2312" w:hAnsi="仿宋_GB2312" w:eastAsia="仿宋_GB2312" w:cs="仿宋_GB2312"/>
                <w:b/>
                <w:bCs/>
                <w:sz w:val="21"/>
                <w:szCs w:val="21"/>
              </w:rPr>
              <w:t xml:space="preserve">人（签名）：       （单位盖章）                                                </w:t>
            </w:r>
          </w:p>
          <w:p>
            <w:pPr>
              <w:jc w:val="both"/>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rPr>
              <w:t>年    月    日</w:t>
            </w:r>
          </w:p>
          <w:p>
            <w:pPr>
              <w:jc w:val="both"/>
              <w:rPr>
                <w:rFonts w:hint="eastAsia"/>
              </w:rPr>
            </w:pPr>
            <w:r>
              <w:rPr>
                <w:rFonts w:hint="eastAsia"/>
                <w:b/>
                <w:bCs/>
                <w:sz w:val="24"/>
                <w:szCs w:val="24"/>
                <w:lang w:val="en-US" w:eastAsia="zh-CN"/>
              </w:rPr>
              <w:t xml:space="preserve">             </w:t>
            </w:r>
          </w:p>
        </w:tc>
      </w:tr>
    </w:tbl>
    <w:p>
      <w:pPr>
        <w:spacing w:line="360" w:lineRule="auto"/>
        <w:jc w:val="left"/>
        <w:rPr>
          <w:rFonts w:hint="default"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2-2</w:t>
      </w:r>
    </w:p>
    <w:p>
      <w:pPr>
        <w:spacing w:line="360" w:lineRule="auto"/>
        <w:jc w:val="center"/>
        <w:rPr>
          <w:rFonts w:eastAsia="方正小标宋简体"/>
          <w:bCs/>
          <w:sz w:val="44"/>
          <w:szCs w:val="48"/>
        </w:rPr>
      </w:pPr>
      <w:r>
        <w:rPr>
          <w:rFonts w:eastAsia="方正小标宋简体"/>
          <w:bCs/>
          <w:sz w:val="44"/>
          <w:szCs w:val="48"/>
        </w:rPr>
        <w:t>承诺书</w:t>
      </w:r>
    </w:p>
    <w:p>
      <w:pPr>
        <w:pStyle w:val="8"/>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eastAsia="仿宋_GB2312"/>
          <w:sz w:val="32"/>
          <w:szCs w:val="32"/>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eastAsia="仿宋_GB2312"/>
          <w:sz w:val="32"/>
          <w:szCs w:val="32"/>
        </w:rPr>
      </w:pPr>
      <w:r>
        <w:rPr>
          <w:rFonts w:eastAsia="仿宋_GB2312"/>
          <w:sz w:val="32"/>
          <w:szCs w:val="32"/>
        </w:rPr>
        <w:t>我</w:t>
      </w:r>
      <w:r>
        <w:rPr>
          <w:rFonts w:hint="eastAsia" w:eastAsia="仿宋_GB2312"/>
          <w:sz w:val="32"/>
          <w:szCs w:val="32"/>
        </w:rPr>
        <w:t>单位</w:t>
      </w:r>
      <w:r>
        <w:rPr>
          <w:rFonts w:eastAsia="仿宋_GB2312"/>
          <w:sz w:val="32"/>
          <w:szCs w:val="32"/>
          <w:u w:val="single"/>
        </w:rPr>
        <w:t xml:space="preserve">               </w:t>
      </w:r>
      <w:r>
        <w:rPr>
          <w:rFonts w:eastAsia="仿宋_GB2312"/>
          <w:sz w:val="32"/>
          <w:szCs w:val="32"/>
        </w:rPr>
        <w:t>（</w:t>
      </w:r>
      <w:r>
        <w:rPr>
          <w:rFonts w:hint="eastAsia" w:eastAsia="仿宋_GB2312"/>
          <w:sz w:val="32"/>
          <w:szCs w:val="32"/>
        </w:rPr>
        <w:t>单位</w:t>
      </w:r>
      <w:r>
        <w:rPr>
          <w:rFonts w:eastAsia="仿宋_GB2312"/>
          <w:sz w:val="32"/>
          <w:szCs w:val="32"/>
        </w:rPr>
        <w:t>名称）（统一社会信用代码：</w:t>
      </w:r>
      <w:r>
        <w:rPr>
          <w:rFonts w:eastAsia="仿宋_GB2312"/>
          <w:sz w:val="32"/>
          <w:szCs w:val="32"/>
          <w:u w:val="single"/>
        </w:rPr>
        <w:t xml:space="preserve">                 </w:t>
      </w:r>
      <w:r>
        <w:rPr>
          <w:rFonts w:eastAsia="仿宋_GB2312"/>
          <w:sz w:val="32"/>
          <w:szCs w:val="32"/>
        </w:rPr>
        <w:t>），对申报广州南沙新区（自贸片区）</w:t>
      </w:r>
      <w:r>
        <w:rPr>
          <w:rFonts w:hint="eastAsia" w:eastAsia="仿宋_GB2312"/>
          <w:sz w:val="32"/>
          <w:szCs w:val="32"/>
          <w:lang w:eastAsia="zh-CN"/>
        </w:rPr>
        <w:t>专利资助</w:t>
      </w:r>
      <w:r>
        <w:rPr>
          <w:rFonts w:eastAsia="仿宋_GB2312"/>
          <w:sz w:val="32"/>
          <w:szCs w:val="32"/>
        </w:rPr>
        <w:t>有关事宜，郑重承诺：</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仿宋_GB2312"/>
          <w:sz w:val="32"/>
          <w:szCs w:val="32"/>
        </w:rPr>
      </w:pPr>
      <w:r>
        <w:rPr>
          <w:rFonts w:ascii="Times New Roman" w:hAnsi="Times New Roman" w:eastAsia="仿宋_GB2312"/>
          <w:sz w:val="32"/>
          <w:szCs w:val="32"/>
        </w:rPr>
        <w:t>一、对提交的各项申请材料的真实性、有效性负责，复印件与原件是一致的。申请人隐瞒有关情况或提供任何虚假材料，愿意承担一切法律后果，并同意有关部门记录入相关的企业征信体系中。</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仿宋_GB2312"/>
          <w:sz w:val="32"/>
          <w:szCs w:val="48"/>
        </w:rPr>
      </w:pPr>
      <w:r>
        <w:rPr>
          <w:rFonts w:ascii="Times New Roman" w:hAnsi="Times New Roman" w:eastAsia="仿宋_GB2312"/>
          <w:sz w:val="32"/>
          <w:szCs w:val="32"/>
        </w:rPr>
        <w:t>二、</w:t>
      </w:r>
      <w:r>
        <w:rPr>
          <w:rFonts w:ascii="Times New Roman" w:hAnsi="Times New Roman" w:eastAsia="仿宋_GB2312"/>
          <w:sz w:val="32"/>
          <w:szCs w:val="48"/>
        </w:rPr>
        <w:t>承诺自获得</w:t>
      </w:r>
      <w:r>
        <w:rPr>
          <w:rFonts w:hint="eastAsia" w:ascii="Times New Roman" w:hAnsi="Times New Roman" w:eastAsia="仿宋_GB2312"/>
          <w:sz w:val="32"/>
          <w:szCs w:val="48"/>
          <w:lang w:eastAsia="zh-CN"/>
        </w:rPr>
        <w:t>资助扶持</w:t>
      </w:r>
      <w:r>
        <w:rPr>
          <w:rFonts w:ascii="Times New Roman" w:hAnsi="Times New Roman" w:eastAsia="仿宋_GB2312"/>
          <w:sz w:val="32"/>
          <w:szCs w:val="48"/>
        </w:rPr>
        <w:t>后</w:t>
      </w:r>
      <w:r>
        <w:rPr>
          <w:rFonts w:hint="eastAsia" w:ascii="仿宋_GB2312" w:hAnsi="Times New Roman" w:eastAsia="仿宋_GB2312"/>
          <w:sz w:val="32"/>
          <w:szCs w:val="48"/>
        </w:rPr>
        <w:t>，10年</w:t>
      </w:r>
      <w:r>
        <w:rPr>
          <w:rFonts w:ascii="Times New Roman" w:hAnsi="Times New Roman" w:eastAsia="仿宋_GB2312"/>
          <w:sz w:val="32"/>
          <w:szCs w:val="48"/>
        </w:rPr>
        <w:t>内注册及办公地址不迁离南沙区，不改变在南沙区的纳税义务，不减少注册资本，以及南沙区约定的其他经济效益承诺。如有违</w:t>
      </w:r>
      <w:r>
        <w:rPr>
          <w:rFonts w:hint="eastAsia" w:ascii="Times New Roman" w:hAnsi="Times New Roman" w:eastAsia="仿宋_GB2312"/>
          <w:sz w:val="32"/>
          <w:szCs w:val="48"/>
        </w:rPr>
        <w:t>反</w:t>
      </w:r>
      <w:r>
        <w:rPr>
          <w:rFonts w:ascii="Times New Roman" w:hAnsi="Times New Roman" w:eastAsia="仿宋_GB2312"/>
          <w:sz w:val="32"/>
          <w:szCs w:val="48"/>
        </w:rPr>
        <w:t>，政府</w:t>
      </w:r>
      <w:r>
        <w:rPr>
          <w:rFonts w:hint="eastAsia" w:ascii="Times New Roman" w:hAnsi="Times New Roman" w:eastAsia="仿宋_GB2312"/>
          <w:sz w:val="32"/>
          <w:szCs w:val="48"/>
        </w:rPr>
        <w:t>有权</w:t>
      </w:r>
      <w:r>
        <w:rPr>
          <w:rFonts w:ascii="Times New Roman" w:hAnsi="Times New Roman" w:eastAsia="仿宋_GB2312"/>
          <w:sz w:val="32"/>
          <w:szCs w:val="48"/>
        </w:rPr>
        <w:t>追缴</w:t>
      </w:r>
      <w:r>
        <w:rPr>
          <w:rFonts w:hint="eastAsia" w:ascii="Times New Roman" w:hAnsi="Times New Roman" w:eastAsia="仿宋_GB2312"/>
          <w:sz w:val="32"/>
          <w:szCs w:val="48"/>
        </w:rPr>
        <w:t>已发放的</w:t>
      </w:r>
      <w:r>
        <w:rPr>
          <w:rFonts w:hint="eastAsia" w:ascii="Times New Roman" w:hAnsi="Times New Roman" w:eastAsia="仿宋_GB2312"/>
          <w:sz w:val="32"/>
          <w:szCs w:val="48"/>
          <w:lang w:eastAsia="zh-CN"/>
        </w:rPr>
        <w:t>资助</w:t>
      </w:r>
      <w:r>
        <w:rPr>
          <w:rFonts w:ascii="Times New Roman" w:hAnsi="Times New Roman" w:eastAsia="仿宋_GB2312"/>
          <w:sz w:val="32"/>
          <w:szCs w:val="48"/>
        </w:rPr>
        <w:t>资金</w:t>
      </w:r>
      <w:r>
        <w:rPr>
          <w:rFonts w:hint="eastAsia" w:ascii="Times New Roman" w:hAnsi="Times New Roman" w:eastAsia="仿宋_GB2312"/>
          <w:sz w:val="32"/>
          <w:szCs w:val="48"/>
        </w:rPr>
        <w:t>及相关孳息</w:t>
      </w:r>
      <w:r>
        <w:rPr>
          <w:rFonts w:ascii="Times New Roman" w:hAnsi="Times New Roman" w:eastAsia="仿宋_GB2312"/>
          <w:sz w:val="32"/>
          <w:szCs w:val="48"/>
        </w:rPr>
        <w:t>。</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r>
        <w:rPr>
          <w:rFonts w:ascii="仿宋_GB2312" w:hAnsi="宋体" w:eastAsia="仿宋_GB2312" w:cs="宋体"/>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法人签章：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（企业名称）（公章）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黑体" w:hAnsi="黑体" w:eastAsia="黑体" w:cs="黑体"/>
          <w:bCs/>
          <w:sz w:val="32"/>
          <w:szCs w:val="32"/>
          <w:lang w:val="en-US" w:eastAsia="zh-CN"/>
        </w:rPr>
      </w:pPr>
      <w:r>
        <w:rPr>
          <w:rFonts w:hint="eastAsia" w:ascii="黑体" w:hAnsi="黑体" w:eastAsia="黑体" w:cs="黑体"/>
          <w:color w:val="000000"/>
          <w:sz w:val="32"/>
          <w:szCs w:val="32"/>
          <w:lang w:eastAsia="zh-CN"/>
        </w:rPr>
        <w:br w:type="pag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eastAsia="方正小标宋简体"/>
          <w:bCs/>
          <w:sz w:val="44"/>
          <w:szCs w:val="48"/>
        </w:rPr>
      </w:pPr>
      <w:r>
        <w:rPr>
          <w:rFonts w:eastAsia="方正小标宋简体"/>
          <w:bCs/>
          <w:sz w:val="44"/>
          <w:szCs w:val="48"/>
        </w:rPr>
        <w:t>承诺书</w:t>
      </w:r>
    </w:p>
    <w:p>
      <w:pPr>
        <w:pStyle w:val="8"/>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eastAsia="仿宋_GB2312"/>
          <w:sz w:val="32"/>
          <w:szCs w:val="32"/>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eastAsia="zh-CN"/>
        </w:rPr>
        <w:t>本人</w:t>
      </w:r>
      <w:r>
        <w:rPr>
          <w:rFonts w:eastAsia="仿宋_GB2312"/>
          <w:sz w:val="32"/>
          <w:szCs w:val="32"/>
          <w:u w:val="single"/>
        </w:rPr>
        <w:t xml:space="preserve">            </w:t>
      </w:r>
      <w:r>
        <w:rPr>
          <w:rFonts w:eastAsia="仿宋_GB2312"/>
          <w:sz w:val="32"/>
          <w:szCs w:val="32"/>
        </w:rPr>
        <w:t>（</w:t>
      </w:r>
      <w:r>
        <w:rPr>
          <w:rFonts w:hint="eastAsia" w:eastAsia="仿宋_GB2312"/>
          <w:sz w:val="32"/>
          <w:szCs w:val="32"/>
          <w:lang w:eastAsia="zh-CN"/>
        </w:rPr>
        <w:t>姓名</w:t>
      </w:r>
      <w:r>
        <w:rPr>
          <w:rFonts w:eastAsia="仿宋_GB2312"/>
          <w:sz w:val="32"/>
          <w:szCs w:val="32"/>
        </w:rPr>
        <w:t>）（</w:t>
      </w:r>
      <w:r>
        <w:rPr>
          <w:rFonts w:hint="eastAsia" w:eastAsia="仿宋_GB2312"/>
          <w:sz w:val="32"/>
          <w:szCs w:val="32"/>
          <w:lang w:eastAsia="zh-CN"/>
        </w:rPr>
        <w:t>身份证号</w:t>
      </w:r>
      <w:r>
        <w:rPr>
          <w:rFonts w:eastAsia="仿宋_GB2312"/>
          <w:sz w:val="32"/>
          <w:szCs w:val="32"/>
        </w:rPr>
        <w:t>：</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），对申报广州南沙新区（自贸片区）</w:t>
      </w:r>
      <w:r>
        <w:rPr>
          <w:rFonts w:hint="eastAsia" w:eastAsia="仿宋_GB2312"/>
          <w:sz w:val="32"/>
          <w:szCs w:val="32"/>
        </w:rPr>
        <w:t>专利</w:t>
      </w:r>
      <w:r>
        <w:rPr>
          <w:rFonts w:hint="eastAsia" w:eastAsia="仿宋_GB2312"/>
          <w:sz w:val="32"/>
          <w:szCs w:val="32"/>
          <w:lang w:eastAsia="zh-CN"/>
        </w:rPr>
        <w:t>资助</w:t>
      </w:r>
      <w:r>
        <w:rPr>
          <w:rFonts w:eastAsia="仿宋_GB2312"/>
          <w:sz w:val="32"/>
          <w:szCs w:val="32"/>
        </w:rPr>
        <w:t>有关事宜，郑重承诺：</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仿宋_GB2312"/>
          <w:sz w:val="32"/>
          <w:szCs w:val="32"/>
        </w:rPr>
      </w:pPr>
      <w:r>
        <w:rPr>
          <w:rFonts w:ascii="Times New Roman" w:hAnsi="Times New Roman" w:eastAsia="仿宋_GB2312"/>
          <w:sz w:val="32"/>
          <w:szCs w:val="32"/>
        </w:rPr>
        <w:t>对提交的各项申请材料的真实性、有效性负责，复印件与原件是一致的。申请人隐瞒有关情况或提供任何虚假材料，愿意承担一切法律后果，并同意有关部门记录入相关的</w:t>
      </w:r>
      <w:r>
        <w:rPr>
          <w:rFonts w:hint="eastAsia" w:ascii="Times New Roman" w:hAnsi="Times New Roman" w:eastAsia="仿宋_GB2312"/>
          <w:sz w:val="32"/>
          <w:szCs w:val="32"/>
          <w:lang w:eastAsia="zh-CN"/>
        </w:rPr>
        <w:t>个人</w:t>
      </w:r>
      <w:r>
        <w:rPr>
          <w:rFonts w:ascii="Times New Roman" w:hAnsi="Times New Roman" w:eastAsia="仿宋_GB2312"/>
          <w:sz w:val="32"/>
          <w:szCs w:val="32"/>
        </w:rPr>
        <w:t>征信体系中。</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r>
        <w:rPr>
          <w:rFonts w:ascii="仿宋_GB2312" w:hAnsi="宋体" w:eastAsia="仿宋_GB2312" w:cs="宋体"/>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个人签名：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br w:type="page"/>
      </w: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2-4</w:t>
      </w:r>
    </w:p>
    <w:p>
      <w:pPr>
        <w:pStyle w:val="4"/>
        <w:spacing w:before="0" w:beforeAutospacing="0" w:after="0" w:afterAutospacing="0"/>
        <w:jc w:val="center"/>
        <w:rPr>
          <w:rFonts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企业办理人委托书</w:t>
      </w:r>
    </w:p>
    <w:p>
      <w:pPr>
        <w:jc w:val="center"/>
        <w:rPr>
          <w:rFonts w:ascii="楷体_GB2312" w:hAnsi="宋体" w:eastAsia="楷体_GB2312"/>
          <w:b/>
          <w:sz w:val="32"/>
          <w:szCs w:val="32"/>
          <w:lang w:eastAsia="zh-CN"/>
        </w:rPr>
      </w:pPr>
      <w:r>
        <w:rPr>
          <w:rFonts w:hint="eastAsia" w:ascii="楷体_GB2312" w:hAnsi="宋体" w:eastAsia="楷体_GB2312"/>
          <w:b/>
          <w:sz w:val="32"/>
          <w:szCs w:val="32"/>
          <w:lang w:eastAsia="zh-CN"/>
        </w:rPr>
        <w:t>（模板）</w:t>
      </w:r>
    </w:p>
    <w:p>
      <w:pPr>
        <w:keepNext w:val="0"/>
        <w:keepLines w:val="0"/>
        <w:pageBreakBefore w:val="0"/>
        <w:kinsoku/>
        <w:wordWrap/>
        <w:overflowPunct/>
        <w:topLinePunct w:val="0"/>
        <w:bidi w:val="0"/>
        <w:snapToGrid/>
        <w:spacing w:beforeLines="0" w:afterLines="0" w:line="360" w:lineRule="auto"/>
        <w:ind w:right="0" w:rightChars="0" w:firstLine="0"/>
        <w:textAlignment w:val="auto"/>
        <w:rPr>
          <w:rFonts w:ascii="仿宋_GB2312" w:eastAsia="仿宋_GB2312"/>
          <w:color w:val="000000"/>
          <w:sz w:val="32"/>
          <w:szCs w:val="32"/>
          <w:lang w:eastAsia="zh-CN"/>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r>
        <w:rPr>
          <w:rFonts w:hint="eastAsia" w:ascii="仿宋_GB2312" w:eastAsia="仿宋_GB2312" w:cs="仿宋_GB2312"/>
          <w:color w:val="auto"/>
          <w:kern w:val="0"/>
          <w:sz w:val="32"/>
          <w:szCs w:val="32"/>
          <w:lang w:eastAsia="zh-CN"/>
        </w:rPr>
        <w:t>：</w:t>
      </w:r>
    </w:p>
    <w:p>
      <w:pPr>
        <w:pStyle w:val="4"/>
        <w:spacing w:before="0" w:beforeAutospacing="0" w:after="0" w:afterAutospacing="0"/>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兹有我司需办理广州南沙新区（自贸片区）专利资助申请事宜，现授权委托我司经办人：     </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（性别：</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，身份证号码：</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）前往你处办理，望贵单位给予受理为盼！</w:t>
      </w:r>
    </w:p>
    <w:p>
      <w:pPr>
        <w:pStyle w:val="4"/>
        <w:spacing w:before="0" w:beforeAutospacing="0" w:after="0" w:afterAutospacing="0"/>
        <w:ind w:firstLine="640" w:firstLineChars="200"/>
        <w:rPr>
          <w:rFonts w:ascii="仿宋_GB2312" w:eastAsia="仿宋_GB2312"/>
          <w:color w:val="000000"/>
          <w:sz w:val="32"/>
          <w:szCs w:val="32"/>
          <w:lang w:eastAsia="zh-CN"/>
        </w:rPr>
      </w:pPr>
    </w:p>
    <w:p>
      <w:pPr>
        <w:pStyle w:val="4"/>
        <w:spacing w:before="0" w:beforeAutospacing="0" w:after="0" w:afterAutospacing="0"/>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附件：经办人身份证复印件</w:t>
      </w:r>
    </w:p>
    <w:p>
      <w:pPr>
        <w:pStyle w:val="4"/>
        <w:spacing w:before="0" w:beforeAutospacing="0" w:after="0" w:afterAutospacing="0"/>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p>
    <w:p>
      <w:pPr>
        <w:pStyle w:val="4"/>
        <w:spacing w:before="0" w:beforeAutospacing="0" w:after="0" w:afterAutospacing="0"/>
        <w:ind w:firstLine="640" w:firstLineChars="200"/>
        <w:rPr>
          <w:rFonts w:ascii="仿宋_GB2312" w:eastAsia="仿宋_GB2312"/>
          <w:color w:val="000000"/>
          <w:sz w:val="32"/>
          <w:szCs w:val="32"/>
          <w:lang w:eastAsia="zh-CN"/>
        </w:rPr>
      </w:pPr>
    </w:p>
    <w:p>
      <w:pPr>
        <w:pStyle w:val="4"/>
        <w:spacing w:before="0" w:beforeAutospacing="0" w:after="0" w:afterAutospacing="0"/>
        <w:ind w:firstLine="640" w:firstLineChars="200"/>
        <w:rPr>
          <w:rFonts w:ascii="仿宋_GB2312" w:eastAsia="仿宋_GB2312"/>
          <w:color w:val="000000"/>
          <w:sz w:val="32"/>
          <w:szCs w:val="32"/>
          <w:lang w:eastAsia="zh-CN"/>
        </w:rPr>
      </w:pPr>
    </w:p>
    <w:p>
      <w:pPr>
        <w:pStyle w:val="4"/>
        <w:spacing w:before="0" w:beforeAutospacing="0" w:after="0" w:afterAutospacing="0"/>
        <w:ind w:firstLine="645"/>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法人签章：</w:t>
      </w:r>
    </w:p>
    <w:p>
      <w:pPr>
        <w:pStyle w:val="4"/>
        <w:spacing w:before="0" w:beforeAutospacing="0" w:after="0" w:afterAutospacing="0"/>
        <w:ind w:firstLine="645"/>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(企业名称)(公章)</w:t>
      </w:r>
    </w:p>
    <w:p>
      <w:pPr>
        <w:pStyle w:val="4"/>
        <w:spacing w:before="0" w:beforeAutospacing="0" w:after="0" w:afterAutospacing="0"/>
        <w:ind w:firstLine="645"/>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年  月  日</w:t>
      </w:r>
    </w:p>
    <w:p>
      <w:pPr>
        <w:spacing w:line="160" w:lineRule="atLeast"/>
      </w:pPr>
    </w:p>
    <w:p>
      <w:pPr>
        <w:spacing w:line="600" w:lineRule="auto"/>
        <w:jc w:val="center"/>
        <w:rPr>
          <w:rFonts w:hint="eastAsia" w:eastAsia="黑体"/>
          <w:sz w:val="32"/>
          <w:szCs w:val="36"/>
        </w:rPr>
      </w:pPr>
    </w:p>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1B40"/>
    <w:rsid w:val="00DD3814"/>
    <w:rsid w:val="03504D80"/>
    <w:rsid w:val="036C3D0B"/>
    <w:rsid w:val="05066DE7"/>
    <w:rsid w:val="058E080F"/>
    <w:rsid w:val="06637D54"/>
    <w:rsid w:val="06EE4E26"/>
    <w:rsid w:val="082600D2"/>
    <w:rsid w:val="0B2A0147"/>
    <w:rsid w:val="0BD24608"/>
    <w:rsid w:val="0DCD26AF"/>
    <w:rsid w:val="0DF04087"/>
    <w:rsid w:val="0F1C0380"/>
    <w:rsid w:val="0F4C0CE1"/>
    <w:rsid w:val="0F6778E4"/>
    <w:rsid w:val="0F9574D3"/>
    <w:rsid w:val="1062203A"/>
    <w:rsid w:val="126F18E8"/>
    <w:rsid w:val="129C7D1A"/>
    <w:rsid w:val="12CC075E"/>
    <w:rsid w:val="13024449"/>
    <w:rsid w:val="130D56A6"/>
    <w:rsid w:val="14030225"/>
    <w:rsid w:val="14672042"/>
    <w:rsid w:val="164077B9"/>
    <w:rsid w:val="169221D8"/>
    <w:rsid w:val="19A40840"/>
    <w:rsid w:val="1A8E282A"/>
    <w:rsid w:val="1B3A4ECB"/>
    <w:rsid w:val="1D3B30C1"/>
    <w:rsid w:val="1D7B1D02"/>
    <w:rsid w:val="1ECE546D"/>
    <w:rsid w:val="21A35438"/>
    <w:rsid w:val="21A86B3C"/>
    <w:rsid w:val="22C25C57"/>
    <w:rsid w:val="233413AD"/>
    <w:rsid w:val="23FE52E2"/>
    <w:rsid w:val="2442474B"/>
    <w:rsid w:val="245C6D97"/>
    <w:rsid w:val="26675044"/>
    <w:rsid w:val="26C230CD"/>
    <w:rsid w:val="26F15B08"/>
    <w:rsid w:val="273C527E"/>
    <w:rsid w:val="28EA2BC1"/>
    <w:rsid w:val="2B2D3E8B"/>
    <w:rsid w:val="2BEA6CCE"/>
    <w:rsid w:val="2BFB25E0"/>
    <w:rsid w:val="2DF66E1C"/>
    <w:rsid w:val="2E442D70"/>
    <w:rsid w:val="2E7D7436"/>
    <w:rsid w:val="2E946EEA"/>
    <w:rsid w:val="2EE12FD7"/>
    <w:rsid w:val="312069D5"/>
    <w:rsid w:val="33544E97"/>
    <w:rsid w:val="33FC26E1"/>
    <w:rsid w:val="35441EC9"/>
    <w:rsid w:val="364C3DFA"/>
    <w:rsid w:val="37320F16"/>
    <w:rsid w:val="3818003A"/>
    <w:rsid w:val="38406571"/>
    <w:rsid w:val="396F260F"/>
    <w:rsid w:val="3AB968D4"/>
    <w:rsid w:val="3B3235CA"/>
    <w:rsid w:val="3BEF3361"/>
    <w:rsid w:val="3C444958"/>
    <w:rsid w:val="3D107344"/>
    <w:rsid w:val="3D6D1F2F"/>
    <w:rsid w:val="3E802EFF"/>
    <w:rsid w:val="3F841920"/>
    <w:rsid w:val="3FFE1882"/>
    <w:rsid w:val="41542D3A"/>
    <w:rsid w:val="416C69B5"/>
    <w:rsid w:val="419352CB"/>
    <w:rsid w:val="42C37D1C"/>
    <w:rsid w:val="43D104A2"/>
    <w:rsid w:val="449D5104"/>
    <w:rsid w:val="44B87836"/>
    <w:rsid w:val="45216F7D"/>
    <w:rsid w:val="48275EC4"/>
    <w:rsid w:val="48847B8C"/>
    <w:rsid w:val="49920CD0"/>
    <w:rsid w:val="4A9A1122"/>
    <w:rsid w:val="4BF777E1"/>
    <w:rsid w:val="4DB43E19"/>
    <w:rsid w:val="502D16EF"/>
    <w:rsid w:val="50882553"/>
    <w:rsid w:val="50AB0AC4"/>
    <w:rsid w:val="51402707"/>
    <w:rsid w:val="52191FD8"/>
    <w:rsid w:val="529B17EF"/>
    <w:rsid w:val="5306070E"/>
    <w:rsid w:val="531F3D95"/>
    <w:rsid w:val="5346629E"/>
    <w:rsid w:val="53C27316"/>
    <w:rsid w:val="55CD3FA6"/>
    <w:rsid w:val="55CD717B"/>
    <w:rsid w:val="561103DB"/>
    <w:rsid w:val="56517039"/>
    <w:rsid w:val="57E164B0"/>
    <w:rsid w:val="595C3042"/>
    <w:rsid w:val="5AC62758"/>
    <w:rsid w:val="5CA25F65"/>
    <w:rsid w:val="5CAD04E1"/>
    <w:rsid w:val="5CEE68CC"/>
    <w:rsid w:val="5D6D6569"/>
    <w:rsid w:val="5DA0224E"/>
    <w:rsid w:val="5E681041"/>
    <w:rsid w:val="5E95779D"/>
    <w:rsid w:val="636A1BE9"/>
    <w:rsid w:val="63827409"/>
    <w:rsid w:val="645915D6"/>
    <w:rsid w:val="64617B09"/>
    <w:rsid w:val="651E1C27"/>
    <w:rsid w:val="67A926FF"/>
    <w:rsid w:val="67C8189B"/>
    <w:rsid w:val="685E7BE6"/>
    <w:rsid w:val="69B43DC8"/>
    <w:rsid w:val="6A24223D"/>
    <w:rsid w:val="6A2D7A9D"/>
    <w:rsid w:val="6A315D11"/>
    <w:rsid w:val="6A963DF9"/>
    <w:rsid w:val="6B3D511A"/>
    <w:rsid w:val="6C145349"/>
    <w:rsid w:val="6F8C21B9"/>
    <w:rsid w:val="6FDC1DAE"/>
    <w:rsid w:val="70ED3918"/>
    <w:rsid w:val="71291724"/>
    <w:rsid w:val="73C329B7"/>
    <w:rsid w:val="75771A19"/>
    <w:rsid w:val="75BB756E"/>
    <w:rsid w:val="76194F64"/>
    <w:rsid w:val="767F0E7F"/>
    <w:rsid w:val="772F7E33"/>
    <w:rsid w:val="7749759C"/>
    <w:rsid w:val="78387B5E"/>
    <w:rsid w:val="79B26945"/>
    <w:rsid w:val="7A5A092C"/>
    <w:rsid w:val="7B177454"/>
    <w:rsid w:val="7B72050D"/>
    <w:rsid w:val="7CCB474C"/>
    <w:rsid w:val="7DFC0B3B"/>
    <w:rsid w:val="7E9B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b/>
      <w:bCs/>
      <w:kern w:val="0"/>
      <w:sz w:val="36"/>
      <w:szCs w:val="36"/>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paragraph" w:customStyle="1" w:styleId="8">
    <w:name w:val="正文 New"/>
    <w:qFormat/>
    <w:uiPriority w:val="0"/>
    <w:pPr>
      <w:widowControl w:val="0"/>
      <w:jc w:val="both"/>
    </w:pPr>
    <w:rPr>
      <w:rFonts w:ascii="Calibri" w:hAnsi="Calibri" w:eastAsia="宋体" w:cs="黑体"/>
      <w:lang w:val="en-US" w:eastAsia="zh-CN" w:bidi="ar-SA"/>
    </w:rPr>
  </w:style>
  <w:style w:type="paragraph" w:customStyle="1" w:styleId="9">
    <w:name w:val="正文1"/>
    <w:qFormat/>
    <w:uiPriority w:val="0"/>
    <w:pPr>
      <w:jc w:val="both"/>
    </w:pPr>
    <w:rPr>
      <w:rFonts w:ascii="Calibri" w:hAnsi="Calibri" w:eastAsia="宋体" w:cs="Times New Roman"/>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bgswen610</dc:creator>
  <cp:lastModifiedBy>bgswen610</cp:lastModifiedBy>
  <cp:lastPrinted>2020-07-01T08:41:00Z</cp:lastPrinted>
  <dcterms:modified xsi:type="dcterms:W3CDTF">2020-07-01T10:13:29Z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