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  <w:t>2019年南沙区融资政策解读暨金融产品对接会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回执</w:t>
      </w:r>
    </w:p>
    <w:tbl>
      <w:tblPr>
        <w:tblStyle w:val="4"/>
        <w:tblW w:w="9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1750"/>
        <w:gridCol w:w="2217"/>
        <w:gridCol w:w="2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854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企业名称</w:t>
            </w:r>
          </w:p>
        </w:tc>
        <w:tc>
          <w:tcPr>
            <w:tcW w:w="6451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854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484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金融需求（万元）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854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854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84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exact"/>
          <w:jc w:val="center"/>
        </w:trPr>
        <w:tc>
          <w:tcPr>
            <w:tcW w:w="28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45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line="360" w:lineRule="auto"/>
        <w:ind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日（星期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</w:t>
      </w:r>
      <w:r>
        <w:rPr>
          <w:rFonts w:hint="eastAsia" w:ascii="仿宋_GB2312" w:eastAsia="仿宋_GB2312"/>
          <w:sz w:val="32"/>
          <w:szCs w:val="32"/>
        </w:rPr>
        <w:t>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：00前将回执以电子邮件方式发至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smec</w:t>
      </w:r>
      <w:r>
        <w:rPr>
          <w:rFonts w:hint="eastAsia" w:ascii="仿宋_GB2312" w:eastAsia="仿宋_GB2312"/>
          <w:sz w:val="32"/>
          <w:szCs w:val="32"/>
        </w:rPr>
        <w:t>@nsec.org.cn。</w:t>
      </w:r>
    </w:p>
    <w:p>
      <w:pPr>
        <w:widowControl/>
        <w:spacing w:before="240"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周先生</w:t>
      </w:r>
      <w:r>
        <w:rPr>
          <w:rFonts w:hint="eastAsia" w:ascii="仿宋_GB2312" w:eastAsia="仿宋_GB2312"/>
          <w:sz w:val="32"/>
          <w:szCs w:val="32"/>
        </w:rPr>
        <w:t>，联系电话：39006850，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13160810568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before="240" w:line="360" w:lineRule="auto"/>
        <w:jc w:val="center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139065</wp:posOffset>
            </wp:positionV>
            <wp:extent cx="1952625" cy="1952625"/>
            <wp:effectExtent l="0" t="0" r="9525" b="9525"/>
            <wp:wrapTopAndBottom/>
            <wp:docPr id="1" name="图片 1" descr="下载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下载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（可扫码报名）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eastAsia="zh-CN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before="156" w:beforeLines="50" w:after="312" w:afterLine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before="156" w:beforeLines="50" w:after="312" w:afterLines="100"/>
        <w:ind w:firstLine="3240" w:firstLineChars="90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shd w:val="clear" w:color="auto" w:fill="FFFFFF"/>
        </w:rPr>
        <w:t>交通指引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活动地点：广州市南沙区企业和企业家联合会（广州市南沙区番中公路25号半山广场A2一楼117-119号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sz w:val="32"/>
          <w:szCs w:val="32"/>
        </w:rPr>
        <w:t>区政府北侧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widowControl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554345" cy="4316095"/>
            <wp:effectExtent l="0" t="0" r="8255" b="8255"/>
            <wp:docPr id="3" name="图片 3" descr="157067627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70676274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4345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公交线路：乘公交车南沙34路、番143路到蕉门村下车，步行100米左右至半山广场；或乘坐地铁4号线到蕉门地铁站下车，步行500米左右至半山广场。</w:t>
      </w:r>
    </w:p>
    <w:p>
      <w:pPr>
        <w:widowControl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自驾路线：自行驾车至半山广场（导航直接搜索“南沙区企业和企业家联合会”）。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14F70"/>
    <w:rsid w:val="072F4DCB"/>
    <w:rsid w:val="092209FE"/>
    <w:rsid w:val="09722FDF"/>
    <w:rsid w:val="0CD40873"/>
    <w:rsid w:val="1A740304"/>
    <w:rsid w:val="2C2C5E0A"/>
    <w:rsid w:val="2EAC560F"/>
    <w:rsid w:val="2F22327B"/>
    <w:rsid w:val="319D69EE"/>
    <w:rsid w:val="34DF72DE"/>
    <w:rsid w:val="3A913D21"/>
    <w:rsid w:val="49DA7967"/>
    <w:rsid w:val="5021343B"/>
    <w:rsid w:val="53405B8E"/>
    <w:rsid w:val="542671D6"/>
    <w:rsid w:val="55C571A4"/>
    <w:rsid w:val="61FA3F67"/>
    <w:rsid w:val="663850A7"/>
    <w:rsid w:val="68A42DDD"/>
    <w:rsid w:val="69A46E64"/>
    <w:rsid w:val="75C05E08"/>
    <w:rsid w:val="7A1D31BE"/>
    <w:rsid w:val="7AFA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何施恩</cp:lastModifiedBy>
  <dcterms:modified xsi:type="dcterms:W3CDTF">2019-10-11T08:03:29Z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