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等线" w:hAnsi="等线" w:eastAsia="等线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仿宋"/>
          <w:sz w:val="36"/>
          <w:szCs w:val="36"/>
        </w:rPr>
      </w:pPr>
      <w:r>
        <w:rPr>
          <w:rFonts w:hint="eastAsia" w:ascii="方正小标宋简体" w:hAnsi="方正小标宋简体" w:eastAsia="方正小标宋简体" w:cs="仿宋"/>
          <w:sz w:val="36"/>
          <w:szCs w:val="36"/>
        </w:rPr>
        <w:t>“创新中国”创新型企业100强评选报名表</w:t>
      </w:r>
    </w:p>
    <w:p>
      <w:pPr>
        <w:spacing w:line="390" w:lineRule="exact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 xml:space="preserve">                                                    日期：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361"/>
        <w:gridCol w:w="1136"/>
        <w:gridCol w:w="944"/>
        <w:gridCol w:w="672"/>
        <w:gridCol w:w="1133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6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企业性质</w:t>
            </w:r>
          </w:p>
        </w:tc>
        <w:tc>
          <w:tcPr>
            <w:tcW w:w="6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□国有企业  □民营企业  □港澳台投资企业 □外商投资企业 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□其他：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企业法人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4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经营范围</w:t>
            </w:r>
          </w:p>
        </w:tc>
        <w:tc>
          <w:tcPr>
            <w:tcW w:w="4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iCs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i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成立时间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主导产品</w:t>
            </w:r>
          </w:p>
        </w:tc>
        <w:tc>
          <w:tcPr>
            <w:tcW w:w="4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注册资本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2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企业介绍</w:t>
            </w:r>
          </w:p>
        </w:tc>
        <w:tc>
          <w:tcPr>
            <w:tcW w:w="6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color w:val="7F7F7F" w:themeColor="background1" w:themeShade="80"/>
                <w:szCs w:val="21"/>
              </w:rPr>
            </w:pPr>
            <w:r>
              <w:rPr>
                <w:rFonts w:hint="eastAsia" w:ascii="仿宋_GB2312" w:eastAsia="仿宋_GB2312"/>
                <w:color w:val="7F7F7F" w:themeColor="background1" w:themeShade="80"/>
                <w:szCs w:val="21"/>
              </w:rPr>
              <w:t>企业简介包含但不限于以下内容：</w:t>
            </w:r>
          </w:p>
          <w:p>
            <w:pPr>
              <w:spacing w:line="360" w:lineRule="auto"/>
              <w:rPr>
                <w:rFonts w:ascii="仿宋_GB2312" w:eastAsia="仿宋_GB2312"/>
                <w:color w:val="7F7F7F" w:themeColor="background1" w:themeShade="80"/>
                <w:szCs w:val="21"/>
              </w:rPr>
            </w:pPr>
            <w:r>
              <w:rPr>
                <w:rFonts w:hint="eastAsia" w:ascii="仿宋_GB2312" w:eastAsia="仿宋_GB2312"/>
                <w:color w:val="7F7F7F" w:themeColor="background1" w:themeShade="80"/>
                <w:szCs w:val="21"/>
              </w:rPr>
              <w:t>1.核心技术情况：如国际领先/国内领先，获奖证书、权威机构鉴定证书、发明专利证书等证明材料；</w:t>
            </w:r>
          </w:p>
          <w:p>
            <w:pPr>
              <w:spacing w:line="360" w:lineRule="auto"/>
              <w:rPr>
                <w:rFonts w:ascii="仿宋_GB2312" w:eastAsia="仿宋_GB2312"/>
                <w:color w:val="7F7F7F" w:themeColor="background1" w:themeShade="80"/>
                <w:szCs w:val="21"/>
              </w:rPr>
            </w:pPr>
            <w:r>
              <w:rPr>
                <w:rFonts w:hint="eastAsia" w:ascii="仿宋_GB2312" w:eastAsia="仿宋_GB2312"/>
                <w:color w:val="7F7F7F" w:themeColor="background1" w:themeShade="80"/>
                <w:szCs w:val="21"/>
              </w:rPr>
              <w:t>2.企业融资情况：包括融资规模、投资方数量、融资阶段；</w:t>
            </w:r>
          </w:p>
          <w:p>
            <w:pPr>
              <w:spacing w:line="360" w:lineRule="auto"/>
              <w:rPr>
                <w:rFonts w:ascii="仿宋_GB2312" w:eastAsia="仿宋_GB2312"/>
                <w:color w:val="7F7F7F" w:themeColor="background1" w:themeShade="80"/>
                <w:szCs w:val="21"/>
              </w:rPr>
            </w:pPr>
            <w:r>
              <w:rPr>
                <w:rFonts w:hint="eastAsia" w:ascii="仿宋_GB2312" w:eastAsia="仿宋_GB2312"/>
                <w:color w:val="7F7F7F" w:themeColor="background1" w:themeShade="80"/>
                <w:szCs w:val="21"/>
              </w:rPr>
              <w:t>3.人才结构情况：包括员工数量，本科、硕士、博士比例；</w:t>
            </w:r>
          </w:p>
          <w:p>
            <w:pPr>
              <w:spacing w:line="360" w:lineRule="auto"/>
              <w:rPr>
                <w:rFonts w:ascii="仿宋_GB2312" w:eastAsia="仿宋_GB2312"/>
                <w:color w:val="7F7F7F" w:themeColor="background1" w:themeShade="80"/>
                <w:szCs w:val="21"/>
              </w:rPr>
            </w:pPr>
            <w:r>
              <w:rPr>
                <w:rFonts w:hint="eastAsia" w:ascii="仿宋_GB2312" w:eastAsia="仿宋_GB2312"/>
                <w:color w:val="7F7F7F" w:themeColor="background1" w:themeShade="80"/>
                <w:szCs w:val="21"/>
              </w:rPr>
              <w:t>4.销售收入情况：包括市场占有率，国内外销售比例，并提供相关证明材料，成立不足3年的按照实际运营年限提供；</w:t>
            </w:r>
          </w:p>
          <w:p>
            <w:pPr>
              <w:spacing w:line="360" w:lineRule="auto"/>
              <w:rPr>
                <w:rFonts w:ascii="仿宋_GB2312" w:eastAsia="仿宋_GB2312"/>
                <w:color w:val="7F7F7F" w:themeColor="background1" w:themeShade="80"/>
                <w:szCs w:val="21"/>
              </w:rPr>
            </w:pPr>
            <w:r>
              <w:rPr>
                <w:rFonts w:hint="eastAsia" w:ascii="仿宋_GB2312" w:eastAsia="仿宋_GB2312"/>
                <w:color w:val="7F7F7F" w:themeColor="background1" w:themeShade="80"/>
                <w:szCs w:val="21"/>
              </w:rPr>
              <w:t>5.连续3年的技术收入情况，包括技术开发、技术转让、技术咨询、技术服务，成立不足3年的按照实际运营年限提供；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0"/>
              </w:rPr>
              <w:t>单位联系人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0"/>
              </w:rPr>
              <w:t>姓名</w:t>
            </w:r>
          </w:p>
        </w:tc>
        <w:tc>
          <w:tcPr>
            <w:tcW w:w="3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8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0"/>
              </w:rPr>
              <w:t>手机</w:t>
            </w:r>
          </w:p>
        </w:tc>
        <w:tc>
          <w:tcPr>
            <w:tcW w:w="3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82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ind w:firstLine="420" w:firstLineChars="200"/>
              <w:rPr>
                <w:rFonts w:ascii="仿宋_GB2312" w:hAnsi="Times New Roman" w:eastAsia="仿宋_GB2312"/>
                <w:szCs w:val="20"/>
              </w:rPr>
            </w:pPr>
            <w:r>
              <w:rPr>
                <w:rFonts w:hint="eastAsia" w:ascii="仿宋_GB2312" w:hAnsi="Times New Roman" w:eastAsia="仿宋_GB2312"/>
                <w:szCs w:val="20"/>
              </w:rPr>
              <w:t>真实性声明：此次申请所提交的材料均真实、合法。如有不实之处，一经查实，将撤销申请和参评资格。</w:t>
            </w:r>
          </w:p>
          <w:p>
            <w:pPr>
              <w:spacing w:line="390" w:lineRule="exact"/>
              <w:rPr>
                <w:rFonts w:ascii="仿宋_GB2312" w:hAnsi="Times New Roman" w:eastAsia="仿宋_GB2312"/>
                <w:szCs w:val="20"/>
              </w:rPr>
            </w:pPr>
          </w:p>
          <w:p>
            <w:pPr>
              <w:spacing w:line="390" w:lineRule="exact"/>
              <w:ind w:firstLine="420" w:firstLineChars="200"/>
              <w:rPr>
                <w:rFonts w:ascii="仿宋_GB2312" w:hAnsi="Times New Roman" w:eastAsia="仿宋_GB2312"/>
                <w:szCs w:val="20"/>
              </w:rPr>
            </w:pPr>
            <w:r>
              <w:rPr>
                <w:rFonts w:hint="eastAsia" w:ascii="仿宋_GB2312" w:hAnsi="Times New Roman" w:eastAsia="仿宋_GB2312"/>
                <w:szCs w:val="20"/>
              </w:rPr>
              <w:t>申请单位意见：</w:t>
            </w:r>
          </w:p>
          <w:p>
            <w:pPr>
              <w:spacing w:line="390" w:lineRule="exact"/>
              <w:rPr>
                <w:rFonts w:ascii="仿宋_GB2312" w:hAnsi="Times New Roman" w:eastAsia="仿宋_GB2312"/>
                <w:szCs w:val="20"/>
              </w:rPr>
            </w:pPr>
          </w:p>
          <w:p>
            <w:pPr>
              <w:spacing w:line="390" w:lineRule="exact"/>
              <w:ind w:firstLine="420" w:firstLineChars="200"/>
              <w:rPr>
                <w:rFonts w:ascii="仿宋_GB2312" w:hAnsi="Times New Roman" w:eastAsia="仿宋_GB2312"/>
                <w:szCs w:val="20"/>
              </w:rPr>
            </w:pPr>
            <w:r>
              <w:rPr>
                <w:rFonts w:hint="eastAsia" w:ascii="仿宋_GB2312" w:hAnsi="Times New Roman" w:eastAsia="仿宋_GB2312"/>
                <w:szCs w:val="20"/>
              </w:rPr>
              <w:t>法定代表人签名：</w:t>
            </w:r>
          </w:p>
          <w:p>
            <w:pPr>
              <w:spacing w:line="360" w:lineRule="auto"/>
              <w:rPr>
                <w:rFonts w:ascii="仿宋_GB2312" w:hAnsi="Times New Roman" w:eastAsia="仿宋_GB2312"/>
                <w:sz w:val="16"/>
              </w:rPr>
            </w:pPr>
          </w:p>
          <w:p>
            <w:pPr>
              <w:spacing w:line="390" w:lineRule="exact"/>
              <w:ind w:firstLine="420" w:firstLineChars="200"/>
              <w:rPr>
                <w:rFonts w:ascii="仿宋_GB2312" w:hAnsi="Times New Roman" w:eastAsia="仿宋_GB2312"/>
              </w:rPr>
            </w:pPr>
            <w:r>
              <w:rPr>
                <w:rFonts w:hint="eastAsia" w:hAnsi="Times New Roman" w:eastAsia="仿宋_GB2312"/>
              </w:rPr>
              <w:t>申请</w:t>
            </w:r>
            <w:r>
              <w:rPr>
                <w:rFonts w:hint="eastAsia" w:ascii="仿宋_GB2312" w:hAnsi="Times New Roman" w:eastAsia="仿宋_GB2312"/>
              </w:rPr>
              <w:t>单位名称：（盖章）</w:t>
            </w:r>
          </w:p>
          <w:p>
            <w:pPr>
              <w:jc w:val="left"/>
              <w:rPr>
                <w:rFonts w:ascii="仿宋_GB2312" w:hAnsi="等线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</w:rPr>
              <w:br w:type="textWrapping"/>
            </w:r>
            <w:r>
              <w:rPr>
                <w:rFonts w:hint="eastAsia" w:ascii="仿宋_GB2312" w:hAnsi="Times New Roman" w:eastAsia="仿宋_GB2312"/>
              </w:rPr>
              <w:t xml:space="preserve">                                                     年    月    日</w:t>
            </w:r>
          </w:p>
        </w:tc>
      </w:tr>
    </w:tbl>
    <w:p>
      <w:pPr>
        <w:rPr>
          <w:rFonts w:ascii="仿宋_GB2312" w:hAnsi="等线" w:eastAsia="仿宋_GB2312" w:cs="Times New Roman"/>
        </w:rPr>
      </w:pPr>
    </w:p>
    <w:p>
      <w:pPr>
        <w:spacing w:line="360" w:lineRule="auto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附件：</w:t>
      </w:r>
    </w:p>
    <w:p>
      <w:pPr>
        <w:spacing w:line="360" w:lineRule="auto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1.企业营业执照；</w:t>
      </w:r>
    </w:p>
    <w:p>
      <w:pPr>
        <w:spacing w:line="360" w:lineRule="auto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2.企业所获荣誉证书或证明（如国家高新技术企业、高成长性中小企业、创新标杆企业、知识产权示范企业/优势企业、工程技术中心、重点实验室、驰名/著名商标、ISO管理体系认证等）；</w:t>
      </w:r>
    </w:p>
    <w:p>
      <w:pPr>
        <w:spacing w:line="360" w:lineRule="auto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3.与高等院校和科研院所的产学研合作协议（限5份）；</w:t>
      </w:r>
    </w:p>
    <w:p>
      <w:pPr>
        <w:spacing w:line="360" w:lineRule="auto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4.知识产权证书（不超过20件，以一类专利为主，如发明专利、国家一级中药保护品种等）；</w:t>
      </w:r>
    </w:p>
    <w:p>
      <w:pPr>
        <w:spacing w:line="360" w:lineRule="auto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5.2016-2018年度财务报表（利润表）、纳税证明；</w:t>
      </w:r>
    </w:p>
    <w:p>
      <w:pPr>
        <w:spacing w:line="360" w:lineRule="auto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6.其他申请单位认为重要的证明材料（如获奖证书、科技计划项目立项或验收证明文件等）。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pgSz w:w="11906" w:h="16838"/>
      <w:pgMar w:top="1417" w:right="1474" w:bottom="141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F"/>
    <w:rsid w:val="00001218"/>
    <w:rsid w:val="00011625"/>
    <w:rsid w:val="000F0363"/>
    <w:rsid w:val="00104E21"/>
    <w:rsid w:val="00113B22"/>
    <w:rsid w:val="00196178"/>
    <w:rsid w:val="001E100B"/>
    <w:rsid w:val="00231118"/>
    <w:rsid w:val="00235F23"/>
    <w:rsid w:val="002562AB"/>
    <w:rsid w:val="00290D22"/>
    <w:rsid w:val="00294780"/>
    <w:rsid w:val="002A427C"/>
    <w:rsid w:val="002C3DC1"/>
    <w:rsid w:val="002E3346"/>
    <w:rsid w:val="00335247"/>
    <w:rsid w:val="003418C7"/>
    <w:rsid w:val="003844CA"/>
    <w:rsid w:val="00384C60"/>
    <w:rsid w:val="003B1852"/>
    <w:rsid w:val="003C7565"/>
    <w:rsid w:val="003D451D"/>
    <w:rsid w:val="0040246C"/>
    <w:rsid w:val="004839E9"/>
    <w:rsid w:val="004E43F6"/>
    <w:rsid w:val="004E463A"/>
    <w:rsid w:val="005431CF"/>
    <w:rsid w:val="005E363E"/>
    <w:rsid w:val="005E77FF"/>
    <w:rsid w:val="00637C93"/>
    <w:rsid w:val="006A64AE"/>
    <w:rsid w:val="006B38E1"/>
    <w:rsid w:val="006E5412"/>
    <w:rsid w:val="007B0DB6"/>
    <w:rsid w:val="007C6B1E"/>
    <w:rsid w:val="007E0326"/>
    <w:rsid w:val="007F25D0"/>
    <w:rsid w:val="007F482B"/>
    <w:rsid w:val="0082583C"/>
    <w:rsid w:val="00860B6A"/>
    <w:rsid w:val="008632A2"/>
    <w:rsid w:val="008958FE"/>
    <w:rsid w:val="008A5BB9"/>
    <w:rsid w:val="008F548A"/>
    <w:rsid w:val="0091302B"/>
    <w:rsid w:val="009A235E"/>
    <w:rsid w:val="009C1B81"/>
    <w:rsid w:val="00A06D15"/>
    <w:rsid w:val="00A5199B"/>
    <w:rsid w:val="00AF138F"/>
    <w:rsid w:val="00B43DFC"/>
    <w:rsid w:val="00B47B46"/>
    <w:rsid w:val="00B619ED"/>
    <w:rsid w:val="00B83202"/>
    <w:rsid w:val="00BA61EB"/>
    <w:rsid w:val="00BD6C64"/>
    <w:rsid w:val="00BE75A3"/>
    <w:rsid w:val="00BF02F7"/>
    <w:rsid w:val="00C17D24"/>
    <w:rsid w:val="00C25133"/>
    <w:rsid w:val="00C37B11"/>
    <w:rsid w:val="00C52EB8"/>
    <w:rsid w:val="00C8487F"/>
    <w:rsid w:val="00CE1427"/>
    <w:rsid w:val="00D1245D"/>
    <w:rsid w:val="00D477C1"/>
    <w:rsid w:val="00DE2085"/>
    <w:rsid w:val="00DE3E00"/>
    <w:rsid w:val="00DE47B1"/>
    <w:rsid w:val="00DF5C65"/>
    <w:rsid w:val="00E572AA"/>
    <w:rsid w:val="00E83C97"/>
    <w:rsid w:val="00EA2ADA"/>
    <w:rsid w:val="00EE25E8"/>
    <w:rsid w:val="00F024A0"/>
    <w:rsid w:val="00F309B5"/>
    <w:rsid w:val="00F86450"/>
    <w:rsid w:val="00F94469"/>
    <w:rsid w:val="011B42F4"/>
    <w:rsid w:val="01B96A97"/>
    <w:rsid w:val="01EA7007"/>
    <w:rsid w:val="03AC4D53"/>
    <w:rsid w:val="03C55C44"/>
    <w:rsid w:val="03F45DA6"/>
    <w:rsid w:val="049B3A3A"/>
    <w:rsid w:val="04A934FD"/>
    <w:rsid w:val="04B6404A"/>
    <w:rsid w:val="04E02D3C"/>
    <w:rsid w:val="050D16B4"/>
    <w:rsid w:val="05B57E84"/>
    <w:rsid w:val="05C02122"/>
    <w:rsid w:val="05F77159"/>
    <w:rsid w:val="06282008"/>
    <w:rsid w:val="064143C0"/>
    <w:rsid w:val="06B13A8C"/>
    <w:rsid w:val="07237980"/>
    <w:rsid w:val="07720035"/>
    <w:rsid w:val="077C675F"/>
    <w:rsid w:val="07CE38F4"/>
    <w:rsid w:val="07F34FCC"/>
    <w:rsid w:val="0807703E"/>
    <w:rsid w:val="08356FF0"/>
    <w:rsid w:val="08626C09"/>
    <w:rsid w:val="08B00844"/>
    <w:rsid w:val="09423980"/>
    <w:rsid w:val="094A349D"/>
    <w:rsid w:val="0A062356"/>
    <w:rsid w:val="0A3369A1"/>
    <w:rsid w:val="0A680498"/>
    <w:rsid w:val="0ABF253F"/>
    <w:rsid w:val="0AFB6F13"/>
    <w:rsid w:val="0B1560F6"/>
    <w:rsid w:val="0B251F34"/>
    <w:rsid w:val="0B880DAC"/>
    <w:rsid w:val="0BE462B8"/>
    <w:rsid w:val="0C093D02"/>
    <w:rsid w:val="0C1F3BFC"/>
    <w:rsid w:val="0C523BA4"/>
    <w:rsid w:val="0CF95DBE"/>
    <w:rsid w:val="0D540096"/>
    <w:rsid w:val="0D9C3DA8"/>
    <w:rsid w:val="0DE30DF4"/>
    <w:rsid w:val="0E7A3E30"/>
    <w:rsid w:val="0EBE0FA1"/>
    <w:rsid w:val="0EDC4788"/>
    <w:rsid w:val="0EEC6168"/>
    <w:rsid w:val="0F601EE3"/>
    <w:rsid w:val="0F7330BF"/>
    <w:rsid w:val="0FAA1A96"/>
    <w:rsid w:val="12517EEB"/>
    <w:rsid w:val="12D04DB0"/>
    <w:rsid w:val="12EA2B82"/>
    <w:rsid w:val="130B50BC"/>
    <w:rsid w:val="131A6EEE"/>
    <w:rsid w:val="13A7717E"/>
    <w:rsid w:val="1444454D"/>
    <w:rsid w:val="146C2EB3"/>
    <w:rsid w:val="154E7314"/>
    <w:rsid w:val="156978B2"/>
    <w:rsid w:val="1580156B"/>
    <w:rsid w:val="15E14752"/>
    <w:rsid w:val="16034008"/>
    <w:rsid w:val="164E6D75"/>
    <w:rsid w:val="167C1BAF"/>
    <w:rsid w:val="16841150"/>
    <w:rsid w:val="16A53C1E"/>
    <w:rsid w:val="174438A1"/>
    <w:rsid w:val="17E36716"/>
    <w:rsid w:val="184B0CCE"/>
    <w:rsid w:val="186414C1"/>
    <w:rsid w:val="18A87358"/>
    <w:rsid w:val="18C67526"/>
    <w:rsid w:val="18F0578E"/>
    <w:rsid w:val="19397D14"/>
    <w:rsid w:val="194F6015"/>
    <w:rsid w:val="199523D1"/>
    <w:rsid w:val="19ED1029"/>
    <w:rsid w:val="1A9E160E"/>
    <w:rsid w:val="1AE570B3"/>
    <w:rsid w:val="1B6E3833"/>
    <w:rsid w:val="1B7C04C5"/>
    <w:rsid w:val="1B970B5F"/>
    <w:rsid w:val="1BCF091E"/>
    <w:rsid w:val="1C046AC5"/>
    <w:rsid w:val="1C2B0696"/>
    <w:rsid w:val="1CA279F8"/>
    <w:rsid w:val="1DD253B6"/>
    <w:rsid w:val="1E5700D6"/>
    <w:rsid w:val="1EC1208D"/>
    <w:rsid w:val="1F2D0566"/>
    <w:rsid w:val="1F5035BE"/>
    <w:rsid w:val="1F997962"/>
    <w:rsid w:val="2015665F"/>
    <w:rsid w:val="205F16EA"/>
    <w:rsid w:val="20A72C35"/>
    <w:rsid w:val="21343BDA"/>
    <w:rsid w:val="214D175F"/>
    <w:rsid w:val="224407C6"/>
    <w:rsid w:val="22506EFE"/>
    <w:rsid w:val="226A7019"/>
    <w:rsid w:val="239E4156"/>
    <w:rsid w:val="23B87873"/>
    <w:rsid w:val="243A6958"/>
    <w:rsid w:val="24927A6D"/>
    <w:rsid w:val="249968A2"/>
    <w:rsid w:val="24AF306A"/>
    <w:rsid w:val="24D54E58"/>
    <w:rsid w:val="24EE0A20"/>
    <w:rsid w:val="253D1CA0"/>
    <w:rsid w:val="254355C3"/>
    <w:rsid w:val="25935ABF"/>
    <w:rsid w:val="25E32E48"/>
    <w:rsid w:val="266C1016"/>
    <w:rsid w:val="26BE4BA4"/>
    <w:rsid w:val="271F34B0"/>
    <w:rsid w:val="273E0273"/>
    <w:rsid w:val="27414F0F"/>
    <w:rsid w:val="276E4E4E"/>
    <w:rsid w:val="28143D86"/>
    <w:rsid w:val="28407A8E"/>
    <w:rsid w:val="28811C8C"/>
    <w:rsid w:val="29306437"/>
    <w:rsid w:val="295760DB"/>
    <w:rsid w:val="299128B8"/>
    <w:rsid w:val="2A3618F8"/>
    <w:rsid w:val="2B982956"/>
    <w:rsid w:val="2BD32770"/>
    <w:rsid w:val="2C090AEC"/>
    <w:rsid w:val="2C105043"/>
    <w:rsid w:val="2C214979"/>
    <w:rsid w:val="2C41202F"/>
    <w:rsid w:val="2CFB6444"/>
    <w:rsid w:val="2D2A4EB0"/>
    <w:rsid w:val="2D5A5240"/>
    <w:rsid w:val="2D8931DB"/>
    <w:rsid w:val="2DA266B7"/>
    <w:rsid w:val="2DAD2D0C"/>
    <w:rsid w:val="2DB05ECC"/>
    <w:rsid w:val="2E330138"/>
    <w:rsid w:val="2EEB11C3"/>
    <w:rsid w:val="2F987235"/>
    <w:rsid w:val="2FCE7377"/>
    <w:rsid w:val="2FE25DBC"/>
    <w:rsid w:val="30600560"/>
    <w:rsid w:val="30964312"/>
    <w:rsid w:val="30B60FC1"/>
    <w:rsid w:val="30C52384"/>
    <w:rsid w:val="30DE7341"/>
    <w:rsid w:val="31250388"/>
    <w:rsid w:val="31DB0212"/>
    <w:rsid w:val="32226E2B"/>
    <w:rsid w:val="339104A6"/>
    <w:rsid w:val="33A009C3"/>
    <w:rsid w:val="33C94544"/>
    <w:rsid w:val="343E0E97"/>
    <w:rsid w:val="34705486"/>
    <w:rsid w:val="34AE00D9"/>
    <w:rsid w:val="356D3ABB"/>
    <w:rsid w:val="36BB79FB"/>
    <w:rsid w:val="36C622EE"/>
    <w:rsid w:val="36DD087E"/>
    <w:rsid w:val="37133BE8"/>
    <w:rsid w:val="37207BCA"/>
    <w:rsid w:val="37552D5D"/>
    <w:rsid w:val="376E63D9"/>
    <w:rsid w:val="37A72FF7"/>
    <w:rsid w:val="3832719F"/>
    <w:rsid w:val="38B11C1E"/>
    <w:rsid w:val="390964D9"/>
    <w:rsid w:val="399D6228"/>
    <w:rsid w:val="39B31A4A"/>
    <w:rsid w:val="39E811D3"/>
    <w:rsid w:val="3A223FB2"/>
    <w:rsid w:val="3A851ED3"/>
    <w:rsid w:val="3A983E8D"/>
    <w:rsid w:val="3AD0242C"/>
    <w:rsid w:val="3AD64C63"/>
    <w:rsid w:val="3ADA0FA7"/>
    <w:rsid w:val="3AEE7E90"/>
    <w:rsid w:val="3B7E406B"/>
    <w:rsid w:val="3D430383"/>
    <w:rsid w:val="3D781F5F"/>
    <w:rsid w:val="3D9A59C7"/>
    <w:rsid w:val="3E1E1FC5"/>
    <w:rsid w:val="3ED27CB9"/>
    <w:rsid w:val="3F284AD3"/>
    <w:rsid w:val="3FA94D4B"/>
    <w:rsid w:val="3FE15259"/>
    <w:rsid w:val="414E36BB"/>
    <w:rsid w:val="41727D9B"/>
    <w:rsid w:val="41B93861"/>
    <w:rsid w:val="42387688"/>
    <w:rsid w:val="425966FE"/>
    <w:rsid w:val="42620D2E"/>
    <w:rsid w:val="42753FF8"/>
    <w:rsid w:val="42854A82"/>
    <w:rsid w:val="428B0A69"/>
    <w:rsid w:val="42EC63F8"/>
    <w:rsid w:val="42EE5DD0"/>
    <w:rsid w:val="430F78B5"/>
    <w:rsid w:val="439558D4"/>
    <w:rsid w:val="444A2E16"/>
    <w:rsid w:val="4479293E"/>
    <w:rsid w:val="44A403A7"/>
    <w:rsid w:val="44CC4C10"/>
    <w:rsid w:val="45650D20"/>
    <w:rsid w:val="46520FC6"/>
    <w:rsid w:val="469900E0"/>
    <w:rsid w:val="46F10F83"/>
    <w:rsid w:val="47151F8F"/>
    <w:rsid w:val="47BC74C6"/>
    <w:rsid w:val="47CA46FB"/>
    <w:rsid w:val="47FB2F70"/>
    <w:rsid w:val="48674AB1"/>
    <w:rsid w:val="487F5C2F"/>
    <w:rsid w:val="48B57098"/>
    <w:rsid w:val="48CD6F8E"/>
    <w:rsid w:val="495106E3"/>
    <w:rsid w:val="4A1144A0"/>
    <w:rsid w:val="4A610311"/>
    <w:rsid w:val="4ADE7F4E"/>
    <w:rsid w:val="4B3676DC"/>
    <w:rsid w:val="4B470052"/>
    <w:rsid w:val="4B477FDC"/>
    <w:rsid w:val="4BB67084"/>
    <w:rsid w:val="4BD41592"/>
    <w:rsid w:val="4BE00E33"/>
    <w:rsid w:val="4C256C41"/>
    <w:rsid w:val="4C2E47A2"/>
    <w:rsid w:val="4C365D7C"/>
    <w:rsid w:val="4C4A5B7A"/>
    <w:rsid w:val="4C640B03"/>
    <w:rsid w:val="4CDE0F5F"/>
    <w:rsid w:val="4D1B3798"/>
    <w:rsid w:val="4D3B0FB1"/>
    <w:rsid w:val="4D8D32F4"/>
    <w:rsid w:val="4DB82FFE"/>
    <w:rsid w:val="4DEB5F4D"/>
    <w:rsid w:val="4E5C370D"/>
    <w:rsid w:val="4F6711E8"/>
    <w:rsid w:val="4FC86DAE"/>
    <w:rsid w:val="4FD52F1E"/>
    <w:rsid w:val="4FE61077"/>
    <w:rsid w:val="4FEC1785"/>
    <w:rsid w:val="50F212EB"/>
    <w:rsid w:val="51891DC9"/>
    <w:rsid w:val="519D0113"/>
    <w:rsid w:val="52AE0202"/>
    <w:rsid w:val="54901F0C"/>
    <w:rsid w:val="55150206"/>
    <w:rsid w:val="552D3925"/>
    <w:rsid w:val="55B01A2D"/>
    <w:rsid w:val="55DE5CDB"/>
    <w:rsid w:val="57520B24"/>
    <w:rsid w:val="57AF3351"/>
    <w:rsid w:val="57BD4981"/>
    <w:rsid w:val="582E3E04"/>
    <w:rsid w:val="58331A24"/>
    <w:rsid w:val="583A42D0"/>
    <w:rsid w:val="58EC03E5"/>
    <w:rsid w:val="59281B35"/>
    <w:rsid w:val="59802D56"/>
    <w:rsid w:val="59DA457D"/>
    <w:rsid w:val="59FF1562"/>
    <w:rsid w:val="5A5C37E8"/>
    <w:rsid w:val="5A725723"/>
    <w:rsid w:val="5ADB7956"/>
    <w:rsid w:val="5BB4466A"/>
    <w:rsid w:val="5BDE577C"/>
    <w:rsid w:val="5BF1176E"/>
    <w:rsid w:val="5C183505"/>
    <w:rsid w:val="5C1C6BA9"/>
    <w:rsid w:val="5C794BE2"/>
    <w:rsid w:val="5D117E14"/>
    <w:rsid w:val="5D797BD1"/>
    <w:rsid w:val="5DC00851"/>
    <w:rsid w:val="5DDC2BED"/>
    <w:rsid w:val="5E5E271F"/>
    <w:rsid w:val="5F0C40EB"/>
    <w:rsid w:val="5FDE514C"/>
    <w:rsid w:val="60355E1C"/>
    <w:rsid w:val="603E6B6F"/>
    <w:rsid w:val="609C023F"/>
    <w:rsid w:val="60AF0FB0"/>
    <w:rsid w:val="618B1CFD"/>
    <w:rsid w:val="618F1ED9"/>
    <w:rsid w:val="61A5319A"/>
    <w:rsid w:val="61B40217"/>
    <w:rsid w:val="62484B39"/>
    <w:rsid w:val="62DC39A5"/>
    <w:rsid w:val="634908CF"/>
    <w:rsid w:val="645D78BF"/>
    <w:rsid w:val="64B3020F"/>
    <w:rsid w:val="65BC778B"/>
    <w:rsid w:val="65ED311A"/>
    <w:rsid w:val="65FC7BBC"/>
    <w:rsid w:val="663431C5"/>
    <w:rsid w:val="668C5C83"/>
    <w:rsid w:val="66B138AC"/>
    <w:rsid w:val="66F576A6"/>
    <w:rsid w:val="671A6CD0"/>
    <w:rsid w:val="67B46DA5"/>
    <w:rsid w:val="67D54F04"/>
    <w:rsid w:val="67DF3743"/>
    <w:rsid w:val="67EA04D5"/>
    <w:rsid w:val="681734DA"/>
    <w:rsid w:val="686D5C6F"/>
    <w:rsid w:val="68C11E7E"/>
    <w:rsid w:val="692910F8"/>
    <w:rsid w:val="69A23B13"/>
    <w:rsid w:val="69AB167B"/>
    <w:rsid w:val="6A961A4E"/>
    <w:rsid w:val="6AAB5F28"/>
    <w:rsid w:val="6B851726"/>
    <w:rsid w:val="6B8A6B46"/>
    <w:rsid w:val="6BBA5EB5"/>
    <w:rsid w:val="6BE13AEC"/>
    <w:rsid w:val="6BE74E1C"/>
    <w:rsid w:val="6CB5597B"/>
    <w:rsid w:val="6CCE6530"/>
    <w:rsid w:val="6D3A0B0F"/>
    <w:rsid w:val="6D44180D"/>
    <w:rsid w:val="6E453767"/>
    <w:rsid w:val="6E7C3D8B"/>
    <w:rsid w:val="6F09743F"/>
    <w:rsid w:val="6F63695E"/>
    <w:rsid w:val="6F9D3115"/>
    <w:rsid w:val="701A7C22"/>
    <w:rsid w:val="702D0FB8"/>
    <w:rsid w:val="708C248E"/>
    <w:rsid w:val="70C02E70"/>
    <w:rsid w:val="710F2514"/>
    <w:rsid w:val="7173725F"/>
    <w:rsid w:val="71B358C0"/>
    <w:rsid w:val="7205361B"/>
    <w:rsid w:val="724C0DCE"/>
    <w:rsid w:val="72690645"/>
    <w:rsid w:val="72A82477"/>
    <w:rsid w:val="72B46BF5"/>
    <w:rsid w:val="72B833BE"/>
    <w:rsid w:val="72BB11C8"/>
    <w:rsid w:val="73A25EE3"/>
    <w:rsid w:val="743B13EA"/>
    <w:rsid w:val="74E524CD"/>
    <w:rsid w:val="75BB0B58"/>
    <w:rsid w:val="75C112CB"/>
    <w:rsid w:val="7616565C"/>
    <w:rsid w:val="763D1319"/>
    <w:rsid w:val="76436736"/>
    <w:rsid w:val="76827E4B"/>
    <w:rsid w:val="76A175F7"/>
    <w:rsid w:val="76C17077"/>
    <w:rsid w:val="7730398E"/>
    <w:rsid w:val="77560956"/>
    <w:rsid w:val="77572D12"/>
    <w:rsid w:val="77BE4BBB"/>
    <w:rsid w:val="77C15A93"/>
    <w:rsid w:val="77DA1B3A"/>
    <w:rsid w:val="78136562"/>
    <w:rsid w:val="78386350"/>
    <w:rsid w:val="789E525B"/>
    <w:rsid w:val="791D0F27"/>
    <w:rsid w:val="795055AC"/>
    <w:rsid w:val="79C70AB1"/>
    <w:rsid w:val="7A811E1B"/>
    <w:rsid w:val="7AF410AE"/>
    <w:rsid w:val="7B0547E3"/>
    <w:rsid w:val="7B083974"/>
    <w:rsid w:val="7B1233A2"/>
    <w:rsid w:val="7B3C6003"/>
    <w:rsid w:val="7C257163"/>
    <w:rsid w:val="7C454633"/>
    <w:rsid w:val="7C5F195B"/>
    <w:rsid w:val="7CAE238E"/>
    <w:rsid w:val="7CC51DB6"/>
    <w:rsid w:val="7D145EFF"/>
    <w:rsid w:val="7D2D7909"/>
    <w:rsid w:val="7D2F6315"/>
    <w:rsid w:val="7DBA4B82"/>
    <w:rsid w:val="7DFC5CD2"/>
    <w:rsid w:val="7E217BD2"/>
    <w:rsid w:val="7E93155E"/>
    <w:rsid w:val="7EF4721A"/>
    <w:rsid w:val="7F3F6638"/>
    <w:rsid w:val="7FA37B65"/>
    <w:rsid w:val="7FD66EE7"/>
    <w:rsid w:val="7FE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Times New Roman" w:asciiTheme="minorHAnsi" w:hAnsiTheme="minorHAns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rPr>
      <w:sz w:val="24"/>
    </w:rPr>
  </w:style>
  <w:style w:type="character" w:styleId="10">
    <w:name w:val="Hyperlink"/>
    <w:qFormat/>
    <w:uiPriority w:val="0"/>
    <w:rPr>
      <w:rFonts w:ascii="Times New Roman" w:hAnsi="Times New Roman" w:eastAsia="宋体" w:cs="Times New Roman"/>
      <w:color w:val="0563C1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标题 2字符"/>
    <w:basedOn w:val="9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页脚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字符"/>
    <w:basedOn w:val="9"/>
    <w:link w:val="4"/>
    <w:semiHidden/>
    <w:qFormat/>
    <w:uiPriority w:val="99"/>
    <w:rPr>
      <w:kern w:val="2"/>
      <w:sz w:val="18"/>
      <w:szCs w:val="18"/>
    </w:rPr>
  </w:style>
  <w:style w:type="paragraph" w:customStyle="1" w:styleId="16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FA5DE8-1111-624B-BF9C-F2DEF613BC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347</Words>
  <Characters>1982</Characters>
  <Lines>16</Lines>
  <Paragraphs>4</Paragraphs>
  <TotalTime>85</TotalTime>
  <ScaleCrop>false</ScaleCrop>
  <LinksUpToDate>false</LinksUpToDate>
  <CharactersWithSpaces>2325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2019-09-25T16:30:00Z</dcterms:created>
  <dc:creator>谜</dc:creator>
  <cp:lastModifiedBy>何施恩</cp:lastModifiedBy>
  <cp:lastPrinted>2018-02-12T06:51:00Z</cp:lastPrinted>
  <dcterms:modified xsi:type="dcterms:W3CDTF">2019-11-06T08:15:20Z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