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</w:rPr>
        <w:t>功夫党校8楼展播厅（南沙区上隆岭路1号）</w:t>
      </w:r>
    </w:p>
    <w:p>
      <w:pPr>
        <w:jc w:val="both"/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95875" cy="4191000"/>
            <wp:effectExtent l="0" t="0" r="9525" b="0"/>
            <wp:docPr id="1" name="图片 1" descr="15632444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2444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公交线路：乘公交车南12路;南13路;南18路;南20路;南31b路;南34路;南38路;南4路;南53路至</w:t>
      </w:r>
      <w:r>
        <w:rPr>
          <w:rFonts w:hint="eastAsia" w:ascii="仿宋_GB2312" w:eastAsia="仿宋_GB2312"/>
          <w:sz w:val="32"/>
          <w:szCs w:val="32"/>
          <w:lang w:eastAsia="zh-CN"/>
        </w:rPr>
        <w:t>金隆路站</w:t>
      </w:r>
      <w:r>
        <w:rPr>
          <w:rFonts w:hint="eastAsia" w:ascii="仿宋_GB2312" w:eastAsia="仿宋_GB2312"/>
          <w:sz w:val="32"/>
          <w:szCs w:val="32"/>
        </w:rPr>
        <w:t>步行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1.5公里</w:t>
      </w:r>
      <w:r>
        <w:rPr>
          <w:rFonts w:hint="eastAsia" w:ascii="仿宋_GB2312" w:eastAsia="仿宋_GB2312"/>
          <w:sz w:val="32"/>
          <w:szCs w:val="32"/>
        </w:rPr>
        <w:t>左右至</w:t>
      </w:r>
      <w:r>
        <w:rPr>
          <w:rFonts w:hint="eastAsia" w:ascii="仿宋_GB2312" w:eastAsia="仿宋_GB2312"/>
          <w:sz w:val="32"/>
          <w:szCs w:val="32"/>
          <w:lang w:eastAsia="zh-CN"/>
        </w:rPr>
        <w:t>真功夫总部大楼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自驾路线：导航直接搜索“真功夫总部大楼”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31A37"/>
    <w:rsid w:val="560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2019-07-24T01:20:00Z</dcterms:created>
  <dc:creator>浮和也</dc:creator>
  <cp:lastModifiedBy>浮和也</cp:lastModifiedBy>
  <dcterms:modified xsi:type="dcterms:W3CDTF">2019-07-24T01:20:35Z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