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3155"/>
            <wp:effectExtent l="0" t="0" r="2540" b="4445"/>
            <wp:docPr id="9" name="图片 9" descr="091712523396_0广州市工业和信息化局转发关于鼓励全省高成长和“小升规”企业到区域性股权市场挂牌展示的通知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1712523396_0广州市工业和信息化局转发关于鼓励全省高成长和“小升规”企业到区域性股权市场挂牌展示的通知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3155"/>
            <wp:effectExtent l="0" t="0" r="2540" b="4445"/>
            <wp:docPr id="8" name="图片 8" descr="091712523396_0广州市工业和信息化局转发关于鼓励全省高成长和“小升规”企业到区域性股权市场挂牌展示的通知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1712523396_0广州市工业和信息化局转发关于鼓励全省高成长和“小升规”企业到区域性股权市场挂牌展示的通知_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3155"/>
            <wp:effectExtent l="0" t="0" r="2540" b="4445"/>
            <wp:docPr id="7" name="图片 7" descr="091712523396_0广州市工业和信息化局转发关于鼓励全省高成长和“小升规”企业到区域性股权市场挂牌展示的通知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1712523396_0广州市工业和信息化局转发关于鼓励全省高成长和“小升规”企业到区域性股权市场挂牌展示的通知_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3155"/>
            <wp:effectExtent l="0" t="0" r="2540" b="4445"/>
            <wp:docPr id="6" name="图片 6" descr="091712523396_0广州市工业和信息化局转发关于鼓励全省高成长和“小升规”企业到区域性股权市场挂牌展示的通知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1712523396_0广州市工业和信息化局转发关于鼓励全省高成长和“小升规”企业到区域性股权市场挂牌展示的通知_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3155"/>
            <wp:effectExtent l="0" t="0" r="2540" b="4445"/>
            <wp:docPr id="5" name="图片 5" descr="091712523396_0广州市工业和信息化局转发关于鼓励全省高成长和“小升规”企业到区域性股权市场挂牌展示的通知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1712523396_0广州市工业和信息化局转发关于鼓励全省高成长和“小升规”企业到区域性股权市场挂牌展示的通知_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3155"/>
            <wp:effectExtent l="0" t="0" r="2540" b="4445"/>
            <wp:docPr id="4" name="图片 4" descr="091712523396_0广州市工业和信息化局转发关于鼓励全省高成长和“小升规”企业到区域性股权市场挂牌展示的通知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1712523396_0广州市工业和信息化局转发关于鼓励全省高成长和“小升规”企业到区域性股权市场挂牌展示的通知_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3155"/>
            <wp:effectExtent l="0" t="0" r="2540" b="4445"/>
            <wp:docPr id="3" name="图片 3" descr="091712523396_0广州市工业和信息化局转发关于鼓励全省高成长和“小升规”企业到区域性股权市场挂牌展示的通知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1712523396_0广州市工业和信息化局转发关于鼓励全省高成长和“小升规”企业到区域性股权市场挂牌展示的通知_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3155"/>
            <wp:effectExtent l="0" t="0" r="2540" b="4445"/>
            <wp:docPr id="2" name="图片 2" descr="091712523396_0广州市工业和信息化局转发关于鼓励全省高成长和“小升规”企业到区域性股权市场挂牌展示的通知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1712523396_0广州市工业和信息化局转发关于鼓励全省高成长和“小升规”企业到区域性股权市场挂牌展示的通知_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3155"/>
            <wp:effectExtent l="0" t="0" r="2540" b="4445"/>
            <wp:docPr id="1" name="图片 1" descr="091712523396_0广州市工业和信息化局转发关于鼓励全省高成长和“小升规”企业到区域性股权市场挂牌展示的通知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1712523396_0广州市工业和信息化局转发关于鼓励全省高成长和“小升规”企业到区域性股权市场挂牌展示的通知_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6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Administrator.WIN-01804201547</dc:creator>
  <cp:lastModifiedBy>何施恩</cp:lastModifiedBy>
  <dcterms:modified xsi:type="dcterms:W3CDTF">2019-09-17T05:03:12Z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